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9"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2646"/>
        <w:gridCol w:w="2981"/>
        <w:gridCol w:w="3982"/>
      </w:tblGrid>
      <w:tr w:rsidR="00F914E4" w14:paraId="7D8F0A26" w14:textId="77777777" w:rsidTr="0088494C">
        <w:trPr>
          <w:trHeight w:val="277"/>
          <w:tblHeader/>
        </w:trPr>
        <w:tc>
          <w:tcPr>
            <w:tcW w:w="9609" w:type="dxa"/>
            <w:gridSpan w:val="3"/>
            <w:shd w:val="clear" w:color="auto" w:fill="0C0E67"/>
            <w:hideMark/>
          </w:tcPr>
          <w:p w14:paraId="33812C58" w14:textId="77777777" w:rsidR="00F914E4" w:rsidRPr="00E95435" w:rsidRDefault="00320107" w:rsidP="002368F3">
            <w:pPr>
              <w:pStyle w:val="Ttulo"/>
              <w:ind w:left="210"/>
              <w:rPr>
                <w:rFonts w:asciiTheme="minorHAnsi" w:hAnsiTheme="minorHAnsi" w:cstheme="minorBidi"/>
                <w:sz w:val="24"/>
                <w:szCs w:val="24"/>
              </w:rPr>
            </w:pPr>
            <w:r w:rsidRPr="00A32E9B">
              <w:rPr>
                <w:rFonts w:asciiTheme="minorHAnsi" w:hAnsiTheme="minorHAnsi" w:cstheme="minorHAnsi"/>
                <w:noProof/>
                <w:sz w:val="36"/>
                <w:szCs w:val="144"/>
              </w:rPr>
              <w:drawing>
                <wp:anchor distT="0" distB="0" distL="114300" distR="114300" simplePos="0" relativeHeight="251650560" behindDoc="0" locked="0" layoutInCell="1" allowOverlap="1" wp14:anchorId="5606977F" wp14:editId="20231F87">
                  <wp:simplePos x="0" y="0"/>
                  <wp:positionH relativeFrom="column">
                    <wp:posOffset>4434840</wp:posOffset>
                  </wp:positionH>
                  <wp:positionV relativeFrom="paragraph">
                    <wp:posOffset>0</wp:posOffset>
                  </wp:positionV>
                  <wp:extent cx="1590040" cy="642620"/>
                  <wp:effectExtent l="0" t="0" r="0" b="0"/>
                  <wp:wrapSquare wrapText="bothSides"/>
                  <wp:docPr id="1972216782" name="Imagen 2" descr="Logo de Inef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16782" name="Imagen 2" descr="Logo de Inefop"/>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84596230"/>
            <w:r w:rsidR="00A32E9B" w:rsidRPr="00A32E9B">
              <w:rPr>
                <w:rFonts w:asciiTheme="minorHAnsi" w:hAnsiTheme="minorHAnsi" w:cstheme="minorBidi"/>
                <w:sz w:val="32"/>
                <w:szCs w:val="32"/>
              </w:rPr>
              <w:t xml:space="preserve">Perfil de </w:t>
            </w:r>
            <w:r w:rsidR="002A3336">
              <w:rPr>
                <w:rFonts w:asciiTheme="minorHAnsi" w:hAnsiTheme="minorHAnsi" w:cstheme="minorBidi"/>
                <w:sz w:val="32"/>
                <w:szCs w:val="32"/>
              </w:rPr>
              <w:t>curso</w:t>
            </w:r>
          </w:p>
        </w:tc>
      </w:tr>
      <w:tr w:rsidR="00F914E4" w14:paraId="43693C7B" w14:textId="77777777" w:rsidTr="00F00FBA">
        <w:trPr>
          <w:trHeight w:val="277"/>
        </w:trPr>
        <w:tc>
          <w:tcPr>
            <w:tcW w:w="5627" w:type="dxa"/>
            <w:gridSpan w:val="2"/>
            <w:shd w:val="clear" w:color="auto" w:fill="F2F2F2" w:themeFill="background1" w:themeFillShade="F2"/>
            <w:vAlign w:val="center"/>
            <w:hideMark/>
          </w:tcPr>
          <w:p w14:paraId="7385605E" w14:textId="77777777" w:rsidR="00F914E4" w:rsidRPr="008B3FBC" w:rsidRDefault="00F914E4" w:rsidP="5DBD4B29">
            <w:pPr>
              <w:pStyle w:val="PrrafoPerfil"/>
              <w:rPr>
                <w:rFonts w:asciiTheme="minorHAnsi" w:hAnsiTheme="minorHAnsi" w:cstheme="minorHAnsi"/>
                <w:b/>
                <w:bCs/>
                <w:color w:val="000000" w:themeColor="text1"/>
                <w:sz w:val="24"/>
                <w:szCs w:val="24"/>
                <w:shd w:val="clear" w:color="auto" w:fill="4472C4" w:themeFill="accent1"/>
              </w:rPr>
            </w:pPr>
            <w:r w:rsidRPr="008B3FBC">
              <w:rPr>
                <w:rStyle w:val="PrrafoPerfilBoldCar"/>
                <w:rFonts w:asciiTheme="minorHAnsi" w:hAnsiTheme="minorHAnsi" w:cstheme="minorHAnsi"/>
                <w:color w:val="000000" w:themeColor="text1"/>
                <w:sz w:val="24"/>
                <w:szCs w:val="24"/>
              </w:rPr>
              <w:t>Sector:</w:t>
            </w:r>
            <w:r w:rsidRPr="008B3FBC">
              <w:rPr>
                <w:rFonts w:asciiTheme="minorHAnsi" w:hAnsiTheme="minorHAnsi" w:cstheme="minorHAnsi"/>
                <w:color w:val="000000" w:themeColor="text1"/>
                <w:sz w:val="24"/>
                <w:szCs w:val="24"/>
              </w:rPr>
              <w:t xml:space="preserve"> </w:t>
            </w:r>
            <w:r w:rsidR="006B3D7D" w:rsidRPr="006B3D7D">
              <w:rPr>
                <w:rFonts w:asciiTheme="minorHAnsi" w:hAnsiTheme="minorHAnsi" w:cstheme="minorHAnsi"/>
                <w:color w:val="000000" w:themeColor="text1"/>
                <w:sz w:val="24"/>
                <w:szCs w:val="24"/>
                <w:lang w:val="es-UY"/>
              </w:rPr>
              <w:t>Logística</w:t>
            </w:r>
          </w:p>
        </w:tc>
        <w:tc>
          <w:tcPr>
            <w:tcW w:w="3982" w:type="dxa"/>
            <w:shd w:val="clear" w:color="auto" w:fill="F2F2F2" w:themeFill="background1" w:themeFillShade="F2"/>
            <w:vAlign w:val="center"/>
            <w:hideMark/>
          </w:tcPr>
          <w:p w14:paraId="5ECEED0F" w14:textId="77777777" w:rsidR="00F914E4" w:rsidRPr="008B3FBC" w:rsidRDefault="00F914E4" w:rsidP="5DBD4B29">
            <w:pPr>
              <w:pStyle w:val="PrrafoPerfilBold"/>
              <w:rPr>
                <w:rFonts w:asciiTheme="minorHAnsi" w:hAnsiTheme="minorHAnsi" w:cstheme="minorHAnsi"/>
                <w:color w:val="000000" w:themeColor="text1"/>
                <w:sz w:val="24"/>
                <w:szCs w:val="24"/>
              </w:rPr>
            </w:pPr>
            <w:r w:rsidRPr="008B3FBC">
              <w:rPr>
                <w:rFonts w:asciiTheme="minorHAnsi" w:hAnsiTheme="minorHAnsi" w:cstheme="minorHAnsi"/>
                <w:color w:val="000000" w:themeColor="text1"/>
                <w:sz w:val="24"/>
                <w:szCs w:val="24"/>
              </w:rPr>
              <w:t>Código</w:t>
            </w:r>
            <w:r w:rsidR="00C9389B">
              <w:rPr>
                <w:rFonts w:asciiTheme="minorHAnsi" w:hAnsiTheme="minorHAnsi" w:cstheme="minorHAnsi"/>
                <w:color w:val="000000" w:themeColor="text1"/>
                <w:sz w:val="24"/>
                <w:szCs w:val="24"/>
              </w:rPr>
              <w:t xml:space="preserve"> CIUO 08</w:t>
            </w:r>
            <w:r w:rsidRPr="008B3FBC">
              <w:rPr>
                <w:rFonts w:asciiTheme="minorHAnsi" w:hAnsiTheme="minorHAnsi" w:cstheme="minorHAnsi"/>
                <w:color w:val="000000" w:themeColor="text1"/>
                <w:sz w:val="24"/>
                <w:szCs w:val="24"/>
              </w:rPr>
              <w:t>:</w:t>
            </w:r>
            <w:r w:rsidR="009A3E7E" w:rsidRPr="008B3FBC">
              <w:rPr>
                <w:rFonts w:asciiTheme="minorHAnsi" w:hAnsiTheme="minorHAnsi" w:cstheme="minorHAnsi"/>
                <w:color w:val="000000" w:themeColor="text1"/>
                <w:sz w:val="24"/>
                <w:szCs w:val="24"/>
              </w:rPr>
              <w:t xml:space="preserve"> </w:t>
            </w:r>
            <w:r w:rsidR="006B3D7D">
              <w:rPr>
                <w:rFonts w:asciiTheme="minorHAnsi" w:hAnsiTheme="minorHAnsi" w:cstheme="minorHAnsi"/>
                <w:b w:val="0"/>
                <w:bCs/>
                <w:color w:val="000000" w:themeColor="text1"/>
                <w:sz w:val="24"/>
                <w:szCs w:val="24"/>
              </w:rPr>
              <w:t>4321</w:t>
            </w:r>
          </w:p>
        </w:tc>
      </w:tr>
      <w:tr w:rsidR="00F914E4" w14:paraId="020DA2A0" w14:textId="77777777" w:rsidTr="00F00FBA">
        <w:trPr>
          <w:trHeight w:val="277"/>
        </w:trPr>
        <w:tc>
          <w:tcPr>
            <w:tcW w:w="5627" w:type="dxa"/>
            <w:gridSpan w:val="2"/>
            <w:shd w:val="clear" w:color="auto" w:fill="F2F2F2" w:themeFill="background1" w:themeFillShade="F2"/>
            <w:vAlign w:val="center"/>
            <w:hideMark/>
          </w:tcPr>
          <w:p w14:paraId="374200F8" w14:textId="77777777" w:rsidR="00F914E4" w:rsidRPr="008B3FBC" w:rsidRDefault="00BF5931" w:rsidP="5DBD4B29">
            <w:pPr>
              <w:pStyle w:val="PrrafoPerfil"/>
              <w:rPr>
                <w:rFonts w:asciiTheme="minorHAnsi" w:hAnsiTheme="minorHAnsi" w:cstheme="minorHAnsi"/>
                <w:b/>
                <w:bCs/>
                <w:color w:val="000000" w:themeColor="text1"/>
                <w:sz w:val="24"/>
                <w:szCs w:val="24"/>
                <w:shd w:val="clear" w:color="auto" w:fill="4472C4" w:themeFill="accent1"/>
              </w:rPr>
            </w:pPr>
            <w:r w:rsidRPr="008B3FBC">
              <w:rPr>
                <w:rStyle w:val="PrrafoPerfilBoldCar"/>
                <w:rFonts w:asciiTheme="minorHAnsi" w:hAnsiTheme="minorHAnsi" w:cstheme="minorHAnsi"/>
                <w:color w:val="000000" w:themeColor="text1"/>
                <w:sz w:val="24"/>
                <w:szCs w:val="24"/>
              </w:rPr>
              <w:t>Subsector</w:t>
            </w:r>
            <w:r w:rsidR="00F914E4" w:rsidRPr="008B3FBC">
              <w:rPr>
                <w:rStyle w:val="PrrafoPerfilBoldCar"/>
                <w:rFonts w:asciiTheme="minorHAnsi" w:hAnsiTheme="minorHAnsi" w:cstheme="minorHAnsi"/>
                <w:color w:val="000000" w:themeColor="text1"/>
                <w:sz w:val="24"/>
                <w:szCs w:val="24"/>
              </w:rPr>
              <w:t>:</w:t>
            </w:r>
            <w:r w:rsidR="00F914E4" w:rsidRPr="008B3FBC">
              <w:rPr>
                <w:rFonts w:asciiTheme="minorHAnsi" w:hAnsiTheme="minorHAnsi" w:cstheme="minorHAnsi"/>
                <w:color w:val="000000" w:themeColor="text1"/>
                <w:sz w:val="24"/>
                <w:szCs w:val="24"/>
              </w:rPr>
              <w:t xml:space="preserve"> </w:t>
            </w:r>
            <w:r w:rsidR="006B3D7D" w:rsidRPr="006B3D7D">
              <w:rPr>
                <w:rFonts w:asciiTheme="minorHAnsi" w:hAnsiTheme="minorHAnsi" w:cstheme="minorHAnsi"/>
                <w:color w:val="000000" w:themeColor="text1"/>
                <w:sz w:val="24"/>
                <w:szCs w:val="24"/>
                <w:lang w:val="es-UY"/>
              </w:rPr>
              <w:t>Almacenamiento y distribución</w:t>
            </w:r>
          </w:p>
        </w:tc>
        <w:tc>
          <w:tcPr>
            <w:tcW w:w="3982" w:type="dxa"/>
            <w:shd w:val="clear" w:color="auto" w:fill="F2F2F2" w:themeFill="background1" w:themeFillShade="F2"/>
            <w:vAlign w:val="center"/>
            <w:hideMark/>
          </w:tcPr>
          <w:p w14:paraId="7A2BEC1A" w14:textId="77777777" w:rsidR="00F914E4" w:rsidRPr="008B3FBC" w:rsidRDefault="00F914E4" w:rsidP="5DBD4B29">
            <w:pPr>
              <w:pStyle w:val="PrrafoPerfil"/>
              <w:rPr>
                <w:rFonts w:asciiTheme="minorHAnsi" w:hAnsiTheme="minorHAnsi" w:cstheme="minorHAnsi"/>
                <w:b/>
                <w:bCs/>
                <w:color w:val="000000" w:themeColor="text1"/>
                <w:sz w:val="24"/>
                <w:szCs w:val="24"/>
                <w:shd w:val="clear" w:color="auto" w:fill="4472C4" w:themeFill="accent1"/>
                <w:lang w:val="es-ES"/>
              </w:rPr>
            </w:pPr>
            <w:r w:rsidRPr="00C9389B">
              <w:rPr>
                <w:rStyle w:val="PrrafoPerfilBoldCar"/>
                <w:rFonts w:asciiTheme="minorHAnsi" w:hAnsiTheme="minorHAnsi" w:cstheme="minorHAnsi"/>
                <w:color w:val="000000" w:themeColor="text1"/>
                <w:sz w:val="24"/>
                <w:szCs w:val="24"/>
                <w:lang w:val="es-ES"/>
              </w:rPr>
              <w:t>Fecha:</w:t>
            </w:r>
            <w:r w:rsidRPr="008B3FBC">
              <w:rPr>
                <w:rFonts w:asciiTheme="minorHAnsi" w:hAnsiTheme="minorHAnsi" w:cstheme="minorHAnsi"/>
                <w:color w:val="000000" w:themeColor="text1"/>
                <w:sz w:val="24"/>
                <w:szCs w:val="24"/>
                <w:lang w:val="es-ES"/>
              </w:rPr>
              <w:t xml:space="preserve"> </w:t>
            </w:r>
            <w:r w:rsidR="006B3D7D">
              <w:rPr>
                <w:rFonts w:asciiTheme="minorHAnsi" w:hAnsiTheme="minorHAnsi" w:cstheme="minorHAnsi"/>
                <w:color w:val="000000" w:themeColor="text1"/>
                <w:sz w:val="24"/>
                <w:szCs w:val="24"/>
                <w:lang w:val="es-ES"/>
              </w:rPr>
              <w:t>octubre</w:t>
            </w:r>
            <w:r w:rsidR="00C9389B">
              <w:rPr>
                <w:rFonts w:asciiTheme="minorHAnsi" w:hAnsiTheme="minorHAnsi" w:cstheme="minorHAnsi"/>
                <w:color w:val="000000" w:themeColor="text1"/>
                <w:sz w:val="24"/>
                <w:szCs w:val="24"/>
                <w:lang w:val="es-ES"/>
              </w:rPr>
              <w:t xml:space="preserve"> 2025</w:t>
            </w:r>
          </w:p>
        </w:tc>
      </w:tr>
      <w:tr w:rsidR="006A1A5E" w14:paraId="754D66CA" w14:textId="77777777" w:rsidTr="11BA7CCB">
        <w:trPr>
          <w:trHeight w:val="1152"/>
        </w:trPr>
        <w:tc>
          <w:tcPr>
            <w:tcW w:w="9609" w:type="dxa"/>
            <w:gridSpan w:val="3"/>
            <w:shd w:val="clear" w:color="auto" w:fill="1C4564"/>
            <w:vAlign w:val="center"/>
          </w:tcPr>
          <w:p w14:paraId="60248D4B" w14:textId="77777777" w:rsidR="0059370A" w:rsidRPr="00A97A2A" w:rsidRDefault="006B3D7D" w:rsidP="00BA6B53">
            <w:pPr>
              <w:pStyle w:val="PrrafoPerfil"/>
              <w:ind w:left="311" w:right="352"/>
              <w:rPr>
                <w:rFonts w:asciiTheme="minorHAnsi" w:hAnsiTheme="minorHAnsi" w:cstheme="minorHAnsi"/>
                <w:b/>
                <w:bCs/>
                <w:color w:val="FFFFFF" w:themeColor="background1"/>
                <w:sz w:val="24"/>
                <w:szCs w:val="24"/>
              </w:rPr>
            </w:pPr>
            <w:r w:rsidRPr="006B3D7D">
              <w:rPr>
                <w:b/>
                <w:bCs/>
                <w:color w:val="FFFFFF" w:themeColor="background1"/>
                <w:sz w:val="27"/>
                <w:szCs w:val="27"/>
                <w:lang w:val="es-UY"/>
              </w:rPr>
              <w:t>Auxiliar de logística</w:t>
            </w:r>
            <w:r>
              <w:rPr>
                <w:rStyle w:val="Refdenotaalpie"/>
                <w:b/>
                <w:bCs/>
                <w:color w:val="FFFFFF" w:themeColor="background1"/>
                <w:sz w:val="27"/>
                <w:szCs w:val="27"/>
                <w:lang w:val="es-UY"/>
              </w:rPr>
              <w:footnoteReference w:id="1"/>
            </w:r>
          </w:p>
        </w:tc>
      </w:tr>
      <w:tr w:rsidR="009E1949" w14:paraId="48E8E2A0" w14:textId="77777777" w:rsidTr="008D142D">
        <w:trPr>
          <w:trHeight w:val="822"/>
        </w:trPr>
        <w:tc>
          <w:tcPr>
            <w:tcW w:w="2646" w:type="dxa"/>
            <w:shd w:val="clear" w:color="auto" w:fill="D9D9D9" w:themeFill="background1" w:themeFillShade="D9"/>
          </w:tcPr>
          <w:p w14:paraId="20B734BC" w14:textId="3E19BEB5" w:rsidR="009E1949" w:rsidRPr="00A44B6B" w:rsidRDefault="009E1949" w:rsidP="009E1949">
            <w:pPr>
              <w:pStyle w:val="PrrafoPerfilBold"/>
              <w:ind w:left="224"/>
              <w:rPr>
                <w:rFonts w:asciiTheme="minorHAnsi" w:hAnsiTheme="minorHAnsi" w:cstheme="minorHAnsi"/>
                <w:color w:val="000000" w:themeColor="text1"/>
                <w:sz w:val="24"/>
                <w:szCs w:val="24"/>
              </w:rPr>
            </w:pPr>
            <w:r w:rsidRPr="00F94604">
              <w:t>Perfil de ingreso al proyecto</w:t>
            </w:r>
          </w:p>
        </w:tc>
        <w:tc>
          <w:tcPr>
            <w:tcW w:w="6963" w:type="dxa"/>
            <w:gridSpan w:val="2"/>
            <w:shd w:val="clear" w:color="auto" w:fill="D9D9D9" w:themeFill="background1" w:themeFillShade="D9"/>
          </w:tcPr>
          <w:p w14:paraId="2F6ECE30" w14:textId="7CB60536" w:rsidR="009E1949" w:rsidRPr="006B3D7D" w:rsidRDefault="009E1949" w:rsidP="009E1949">
            <w:pPr>
              <w:pStyle w:val="PrrafoPerfil"/>
              <w:ind w:right="352"/>
              <w:rPr>
                <w:rFonts w:asciiTheme="minorHAnsi" w:hAnsiTheme="minorHAnsi" w:cstheme="minorHAnsi"/>
                <w:color w:val="000000" w:themeColor="text1"/>
                <w:sz w:val="24"/>
                <w:szCs w:val="24"/>
                <w:lang w:val="es-UY"/>
              </w:rPr>
            </w:pPr>
            <w:r w:rsidRPr="00F94604">
              <w:t>El curso está dirigido a mujeres de 18 años o más comprendidas en la convocatoria de INEFOP para la promoción de la autonomía económica de las mujeres, interesadas en desarrollar una trayectoria formativa vinculada al perfil de curso correspondiente. La participación se definirá conforme a los criterios de focalización, priorización y elegibilidad previstos en el llamado, pudiendo contemplarse apoyos, medidas de accesibilidad y adecuaciones cuando corresponda.</w:t>
            </w:r>
          </w:p>
        </w:tc>
      </w:tr>
      <w:tr w:rsidR="00F914E4" w14:paraId="3726E5E7" w14:textId="77777777" w:rsidTr="00100CB7">
        <w:trPr>
          <w:trHeight w:val="822"/>
        </w:trPr>
        <w:tc>
          <w:tcPr>
            <w:tcW w:w="2646" w:type="dxa"/>
            <w:shd w:val="clear" w:color="auto" w:fill="D9D9D9" w:themeFill="background1" w:themeFillShade="D9"/>
            <w:vAlign w:val="center"/>
            <w:hideMark/>
          </w:tcPr>
          <w:p w14:paraId="356D3D7B" w14:textId="77777777" w:rsidR="00F914E4" w:rsidRPr="00A44B6B" w:rsidRDefault="00A32E9B" w:rsidP="00F00FBA">
            <w:pPr>
              <w:pStyle w:val="PrrafoPerfilBold"/>
              <w:ind w:left="224"/>
              <w:rPr>
                <w:rFonts w:asciiTheme="minorHAnsi" w:hAnsiTheme="minorHAnsi" w:cstheme="minorHAnsi"/>
                <w:color w:val="000000" w:themeColor="text1"/>
                <w:sz w:val="24"/>
                <w:szCs w:val="24"/>
              </w:rPr>
            </w:pPr>
            <w:r w:rsidRPr="00A44B6B">
              <w:rPr>
                <w:rFonts w:asciiTheme="minorHAnsi" w:hAnsiTheme="minorHAnsi" w:cstheme="minorHAnsi"/>
                <w:color w:val="000000" w:themeColor="text1"/>
                <w:sz w:val="24"/>
                <w:szCs w:val="24"/>
              </w:rPr>
              <w:t>Perfil de ingreso</w:t>
            </w:r>
          </w:p>
        </w:tc>
        <w:tc>
          <w:tcPr>
            <w:tcW w:w="6963" w:type="dxa"/>
            <w:gridSpan w:val="2"/>
            <w:shd w:val="clear" w:color="auto" w:fill="D9D9D9" w:themeFill="background1" w:themeFillShade="D9"/>
            <w:vAlign w:val="center"/>
            <w:hideMark/>
          </w:tcPr>
          <w:p w14:paraId="3ADC7951" w14:textId="77777777" w:rsidR="00F914E4" w:rsidRPr="00A97A2A" w:rsidRDefault="006B3D7D" w:rsidP="00291525">
            <w:pPr>
              <w:pStyle w:val="PrrafoPerfil"/>
              <w:ind w:right="352"/>
              <w:rPr>
                <w:rFonts w:asciiTheme="minorHAnsi" w:hAnsiTheme="minorHAnsi" w:cstheme="minorHAnsi"/>
                <w:color w:val="000000" w:themeColor="text1"/>
                <w:sz w:val="24"/>
                <w:szCs w:val="24"/>
                <w:lang w:val="es-UY"/>
              </w:rPr>
            </w:pPr>
            <w:r w:rsidRPr="006B3D7D">
              <w:rPr>
                <w:rFonts w:asciiTheme="minorHAnsi" w:hAnsiTheme="minorHAnsi" w:cstheme="minorHAnsi"/>
                <w:color w:val="000000" w:themeColor="text1"/>
                <w:sz w:val="24"/>
                <w:szCs w:val="24"/>
                <w:lang w:val="es-UY"/>
              </w:rPr>
              <w:t xml:space="preserve">El curso está dirigido a personas que hayan completado la </w:t>
            </w:r>
            <w:r w:rsidR="00E158D0">
              <w:rPr>
                <w:rFonts w:asciiTheme="minorHAnsi" w:hAnsiTheme="minorHAnsi" w:cstheme="minorHAnsi"/>
                <w:color w:val="000000" w:themeColor="text1"/>
                <w:sz w:val="24"/>
                <w:szCs w:val="24"/>
                <w:lang w:val="es-UY"/>
              </w:rPr>
              <w:t>E</w:t>
            </w:r>
            <w:r w:rsidRPr="006B3D7D">
              <w:rPr>
                <w:rFonts w:asciiTheme="minorHAnsi" w:hAnsiTheme="minorHAnsi" w:cstheme="minorHAnsi"/>
                <w:color w:val="000000" w:themeColor="text1"/>
                <w:sz w:val="24"/>
                <w:szCs w:val="24"/>
                <w:lang w:val="es-UY"/>
              </w:rPr>
              <w:t xml:space="preserve">ducación </w:t>
            </w:r>
            <w:r w:rsidR="00E158D0">
              <w:rPr>
                <w:rFonts w:asciiTheme="minorHAnsi" w:hAnsiTheme="minorHAnsi" w:cstheme="minorHAnsi"/>
                <w:color w:val="000000" w:themeColor="text1"/>
                <w:sz w:val="24"/>
                <w:szCs w:val="24"/>
                <w:lang w:val="es-UY"/>
              </w:rPr>
              <w:t>Básica Integrada</w:t>
            </w:r>
            <w:r w:rsidRPr="006B3D7D">
              <w:rPr>
                <w:rFonts w:asciiTheme="minorHAnsi" w:hAnsiTheme="minorHAnsi" w:cstheme="minorHAnsi"/>
                <w:color w:val="000000" w:themeColor="text1"/>
                <w:sz w:val="24"/>
                <w:szCs w:val="24"/>
                <w:lang w:val="es-UY"/>
              </w:rPr>
              <w:t xml:space="preserve"> (ciclo básico), con competencias básicas en comprensión lectora, interpretación de símbolos logísticos y manejo de registros simples. Se requiere capacidad para seguir protocolos estrictos, responsabilidad en el cumplimiento de normas de seguridad, y condiciones que permitan desempeñarse en entornos logísticos con seguridad, considerando apoyos o adecuaciones razonables cuando sean necesarias.</w:t>
            </w:r>
          </w:p>
        </w:tc>
      </w:tr>
      <w:tr w:rsidR="00F00FBA" w14:paraId="1511657A" w14:textId="77777777" w:rsidTr="00F00FBA">
        <w:trPr>
          <w:trHeight w:val="277"/>
        </w:trPr>
        <w:tc>
          <w:tcPr>
            <w:tcW w:w="2646" w:type="dxa"/>
            <w:shd w:val="clear" w:color="auto" w:fill="F8F8F8"/>
            <w:vAlign w:val="center"/>
            <w:hideMark/>
          </w:tcPr>
          <w:p w14:paraId="6A4EA1B6" w14:textId="77777777" w:rsidR="00F00FBA" w:rsidRPr="009F1E72" w:rsidRDefault="00A32E9B" w:rsidP="00F00FBA">
            <w:pPr>
              <w:pStyle w:val="PrrafoPerfilBold"/>
              <w:ind w:left="224"/>
              <w:rPr>
                <w:rFonts w:asciiTheme="minorHAnsi" w:hAnsiTheme="minorHAnsi" w:cstheme="minorHAnsi"/>
                <w:color w:val="auto"/>
                <w:sz w:val="24"/>
                <w:szCs w:val="24"/>
              </w:rPr>
            </w:pPr>
            <w:r>
              <w:rPr>
                <w:rFonts w:asciiTheme="minorHAnsi" w:hAnsiTheme="minorHAnsi" w:cstheme="minorHAnsi"/>
                <w:color w:val="auto"/>
                <w:sz w:val="24"/>
                <w:szCs w:val="24"/>
              </w:rPr>
              <w:t>Perfil de egreso</w:t>
            </w:r>
          </w:p>
        </w:tc>
        <w:tc>
          <w:tcPr>
            <w:tcW w:w="6963" w:type="dxa"/>
            <w:gridSpan w:val="2"/>
            <w:shd w:val="clear" w:color="auto" w:fill="F8F8F8"/>
            <w:hideMark/>
          </w:tcPr>
          <w:p w14:paraId="659EB84E" w14:textId="77777777" w:rsidR="00F00FBA" w:rsidRPr="00F00FBA" w:rsidRDefault="006B3D7D" w:rsidP="00291525">
            <w:pPr>
              <w:pStyle w:val="PrrafoPerfil"/>
              <w:ind w:right="352"/>
              <w:rPr>
                <w:rFonts w:asciiTheme="minorHAnsi" w:hAnsiTheme="minorHAnsi" w:cstheme="minorHAnsi"/>
                <w:color w:val="auto"/>
                <w:sz w:val="24"/>
                <w:szCs w:val="24"/>
              </w:rPr>
            </w:pPr>
            <w:r w:rsidRPr="006B3D7D">
              <w:rPr>
                <w:rFonts w:asciiTheme="minorHAnsi" w:hAnsiTheme="minorHAnsi" w:cstheme="minorHAnsi"/>
                <w:color w:val="auto"/>
                <w:sz w:val="24"/>
                <w:szCs w:val="24"/>
                <w:lang w:val="es-UY"/>
              </w:rPr>
              <w:t>La persona egresada será capaz de realizar tareas de apoyo en almacenamiento, preparación de pedidos y distribución de productos, cumpliendo con normas de seguridad, estándares de calidad y procedimientos para la conservación adecuada de productos durante su manipulación y traslado.</w:t>
            </w:r>
          </w:p>
        </w:tc>
      </w:tr>
      <w:tr w:rsidR="00F914E4" w14:paraId="6C6C1766" w14:textId="77777777" w:rsidTr="00100CB7">
        <w:trPr>
          <w:trHeight w:val="277"/>
        </w:trPr>
        <w:tc>
          <w:tcPr>
            <w:tcW w:w="2646" w:type="dxa"/>
            <w:shd w:val="clear" w:color="auto" w:fill="D9D9D9" w:themeFill="background1" w:themeFillShade="D9"/>
            <w:vAlign w:val="center"/>
            <w:hideMark/>
          </w:tcPr>
          <w:p w14:paraId="576EA454" w14:textId="77777777" w:rsidR="00F914E4" w:rsidRPr="002623EA" w:rsidRDefault="00A32E9B" w:rsidP="5DBD4B29">
            <w:pPr>
              <w:pStyle w:val="PrrafoPerfilBold"/>
              <w:ind w:left="224" w:right="345"/>
              <w:rPr>
                <w:rFonts w:asciiTheme="minorHAnsi" w:hAnsiTheme="minorHAnsi" w:cstheme="minorHAnsi"/>
                <w:color w:val="auto"/>
                <w:sz w:val="24"/>
                <w:szCs w:val="24"/>
              </w:rPr>
            </w:pPr>
            <w:r w:rsidRPr="002623EA">
              <w:rPr>
                <w:rFonts w:asciiTheme="minorHAnsi" w:hAnsiTheme="minorHAnsi" w:cstheme="minorHAnsi"/>
                <w:color w:val="auto"/>
                <w:sz w:val="24"/>
                <w:szCs w:val="24"/>
              </w:rPr>
              <w:t>Resultados de aprendizaje esperados por nivel</w:t>
            </w:r>
          </w:p>
        </w:tc>
        <w:tc>
          <w:tcPr>
            <w:tcW w:w="6963" w:type="dxa"/>
            <w:gridSpan w:val="2"/>
            <w:shd w:val="clear" w:color="auto" w:fill="D9D9D9" w:themeFill="background1" w:themeFillShade="D9"/>
            <w:vAlign w:val="center"/>
            <w:hideMark/>
          </w:tcPr>
          <w:p w14:paraId="4AA30E65" w14:textId="77777777" w:rsidR="00F914E4" w:rsidRPr="00435935" w:rsidRDefault="00A97A2A" w:rsidP="00A20B77">
            <w:pPr>
              <w:spacing w:line="240" w:lineRule="auto"/>
              <w:rPr>
                <w:rFonts w:cstheme="minorHAnsi"/>
                <w:sz w:val="24"/>
                <w:szCs w:val="24"/>
              </w:rPr>
            </w:pPr>
            <w:r w:rsidRPr="00F41359">
              <w:rPr>
                <w:rFonts w:eastAsia="Arial Unicode MS" w:cstheme="minorHAnsi"/>
                <w:b/>
                <w:bCs/>
                <w:color w:val="000000" w:themeColor="text1"/>
                <w:sz w:val="24"/>
                <w:szCs w:val="24"/>
                <w:u w:color="000000"/>
                <w:lang w:eastAsia="es-UY"/>
              </w:rPr>
              <w:t>Nivel 2</w:t>
            </w:r>
            <w:r w:rsidR="00A20B77">
              <w:rPr>
                <w:rFonts w:eastAsia="Arial Unicode MS" w:cstheme="minorHAnsi"/>
                <w:b/>
                <w:bCs/>
                <w:color w:val="000000" w:themeColor="text1"/>
                <w:sz w:val="24"/>
                <w:szCs w:val="24"/>
                <w:u w:color="000000"/>
                <w:lang w:eastAsia="es-UY"/>
              </w:rPr>
              <w:t>:</w:t>
            </w:r>
            <w:r w:rsidRPr="00A97A2A">
              <w:rPr>
                <w:rFonts w:eastAsia="Arial Unicode MS" w:cstheme="minorHAnsi"/>
                <w:color w:val="000000" w:themeColor="text1"/>
                <w:sz w:val="24"/>
                <w:szCs w:val="24"/>
                <w:u w:color="000000"/>
                <w:lang w:eastAsia="es-UY"/>
              </w:rPr>
              <w:t xml:space="preserve"> Aplican soluciones a problemas simples en contextos conocidos y específicos de una tarea o actividad de acuerdo con parámetros establecidos, desempeñándose con autonomía en tareas y actividades específicas en contextos conocidos.</w:t>
            </w:r>
            <w:r w:rsidRPr="00A97A2A">
              <w:rPr>
                <w:rFonts w:cstheme="minorHAnsi"/>
                <w:sz w:val="24"/>
                <w:szCs w:val="24"/>
              </w:rPr>
              <w:t xml:space="preserve">  </w:t>
            </w:r>
          </w:p>
        </w:tc>
      </w:tr>
      <w:tr w:rsidR="00F914E4" w14:paraId="20B84A09" w14:textId="77777777" w:rsidTr="00F00FBA">
        <w:trPr>
          <w:trHeight w:val="182"/>
        </w:trPr>
        <w:tc>
          <w:tcPr>
            <w:tcW w:w="2646" w:type="dxa"/>
            <w:shd w:val="clear" w:color="auto" w:fill="F8F8F8"/>
            <w:vAlign w:val="center"/>
            <w:hideMark/>
          </w:tcPr>
          <w:p w14:paraId="09CA94AD" w14:textId="77777777" w:rsidR="00F914E4" w:rsidRPr="002623EA" w:rsidRDefault="00A32E9B" w:rsidP="5DBD4B29">
            <w:pPr>
              <w:pStyle w:val="PrrafoPerfilBold"/>
              <w:ind w:left="224"/>
              <w:rPr>
                <w:rFonts w:asciiTheme="minorHAnsi" w:hAnsiTheme="minorHAnsi" w:cstheme="minorHAnsi"/>
                <w:color w:val="auto"/>
                <w:sz w:val="24"/>
                <w:szCs w:val="24"/>
              </w:rPr>
            </w:pPr>
            <w:r w:rsidRPr="002623EA">
              <w:rPr>
                <w:rFonts w:asciiTheme="minorHAnsi" w:hAnsiTheme="minorHAnsi" w:cstheme="minorHAnsi"/>
                <w:color w:val="auto"/>
                <w:sz w:val="24"/>
                <w:szCs w:val="24"/>
              </w:rPr>
              <w:lastRenderedPageBreak/>
              <w:t>Competencias transversales</w:t>
            </w:r>
          </w:p>
        </w:tc>
        <w:tc>
          <w:tcPr>
            <w:tcW w:w="6963" w:type="dxa"/>
            <w:gridSpan w:val="2"/>
            <w:shd w:val="clear" w:color="auto" w:fill="F8F8F8"/>
            <w:vAlign w:val="center"/>
            <w:hideMark/>
          </w:tcPr>
          <w:p w14:paraId="3BB664A0" w14:textId="77777777" w:rsidR="00291525" w:rsidRPr="00291525" w:rsidRDefault="00291525" w:rsidP="00291525">
            <w:pPr>
              <w:pStyle w:val="PrrafoPerfil"/>
              <w:numPr>
                <w:ilvl w:val="0"/>
                <w:numId w:val="18"/>
              </w:numPr>
              <w:ind w:right="352"/>
              <w:rPr>
                <w:rFonts w:asciiTheme="minorHAnsi" w:hAnsiTheme="minorHAnsi" w:cstheme="minorHAnsi"/>
                <w:color w:val="000000" w:themeColor="text1"/>
                <w:sz w:val="24"/>
                <w:szCs w:val="24"/>
                <w:lang w:val="es-UY"/>
              </w:rPr>
            </w:pPr>
            <w:r w:rsidRPr="00291525">
              <w:rPr>
                <w:rFonts w:asciiTheme="minorHAnsi" w:hAnsiTheme="minorHAnsi" w:cstheme="minorHAnsi"/>
                <w:color w:val="000000" w:themeColor="text1"/>
                <w:sz w:val="24"/>
                <w:szCs w:val="24"/>
                <w:lang w:val="es-UY"/>
              </w:rPr>
              <w:t>Comunicación Nivel 2</w:t>
            </w:r>
          </w:p>
          <w:p w14:paraId="5F3F154E" w14:textId="77777777" w:rsidR="00291525" w:rsidRPr="00291525" w:rsidRDefault="00291525" w:rsidP="00291525">
            <w:pPr>
              <w:pStyle w:val="PrrafoPerfil"/>
              <w:numPr>
                <w:ilvl w:val="0"/>
                <w:numId w:val="18"/>
              </w:numPr>
              <w:ind w:right="352"/>
              <w:rPr>
                <w:rFonts w:asciiTheme="minorHAnsi" w:hAnsiTheme="minorHAnsi" w:cstheme="minorHAnsi"/>
                <w:color w:val="000000" w:themeColor="text1"/>
                <w:sz w:val="24"/>
                <w:szCs w:val="24"/>
                <w:lang w:val="es-UY"/>
              </w:rPr>
            </w:pPr>
            <w:r w:rsidRPr="00291525">
              <w:rPr>
                <w:rFonts w:asciiTheme="minorHAnsi" w:hAnsiTheme="minorHAnsi" w:cstheme="minorHAnsi"/>
                <w:color w:val="000000" w:themeColor="text1"/>
                <w:sz w:val="24"/>
                <w:szCs w:val="24"/>
                <w:lang w:val="es-UY"/>
              </w:rPr>
              <w:t xml:space="preserve">Trabajo colaborativo Nivel 2 </w:t>
            </w:r>
          </w:p>
          <w:p w14:paraId="1221409C" w14:textId="77777777" w:rsidR="00F914E4" w:rsidRPr="00A74EA2" w:rsidRDefault="006B3D7D" w:rsidP="00291525">
            <w:pPr>
              <w:pStyle w:val="PrrafoPerfil"/>
              <w:numPr>
                <w:ilvl w:val="0"/>
                <w:numId w:val="18"/>
              </w:numPr>
              <w:ind w:right="352"/>
              <w:rPr>
                <w:rFonts w:cs="Calibri"/>
              </w:rPr>
            </w:pPr>
            <w:r>
              <w:rPr>
                <w:rFonts w:asciiTheme="minorHAnsi" w:hAnsiTheme="minorHAnsi" w:cstheme="minorHAnsi"/>
                <w:color w:val="000000" w:themeColor="text1"/>
                <w:sz w:val="24"/>
                <w:szCs w:val="24"/>
                <w:lang w:val="es-UY"/>
              </w:rPr>
              <w:t>Orientación a objetivos</w:t>
            </w:r>
            <w:r w:rsidR="00291525" w:rsidRPr="00291525">
              <w:rPr>
                <w:rFonts w:asciiTheme="minorHAnsi" w:hAnsiTheme="minorHAnsi" w:cstheme="minorHAnsi"/>
                <w:color w:val="000000" w:themeColor="text1"/>
                <w:sz w:val="24"/>
                <w:szCs w:val="24"/>
                <w:lang w:val="es-UY"/>
              </w:rPr>
              <w:t xml:space="preserve"> Nivel</w:t>
            </w:r>
            <w:r w:rsidR="00291525">
              <w:rPr>
                <w:rFonts w:asciiTheme="minorHAnsi" w:hAnsiTheme="minorHAnsi" w:cstheme="minorHAnsi"/>
                <w:color w:val="000000" w:themeColor="text1"/>
                <w:sz w:val="24"/>
                <w:szCs w:val="24"/>
                <w:lang w:val="es-UY"/>
              </w:rPr>
              <w:t xml:space="preserve"> 2</w:t>
            </w:r>
          </w:p>
        </w:tc>
      </w:tr>
      <w:tr w:rsidR="002A1CB4" w14:paraId="619844F8" w14:textId="77777777" w:rsidTr="00100CB7">
        <w:trPr>
          <w:trHeight w:val="182"/>
        </w:trPr>
        <w:tc>
          <w:tcPr>
            <w:tcW w:w="2646" w:type="dxa"/>
            <w:shd w:val="clear" w:color="auto" w:fill="D9D9D9" w:themeFill="background1" w:themeFillShade="D9"/>
            <w:vAlign w:val="center"/>
          </w:tcPr>
          <w:p w14:paraId="58FCF8EF" w14:textId="77777777" w:rsidR="002A1CB4" w:rsidRPr="004C79D3" w:rsidRDefault="00A32E9B" w:rsidP="5DBD4B29">
            <w:pPr>
              <w:pStyle w:val="PrrafoPerfilBold"/>
              <w:ind w:left="224"/>
              <w:rPr>
                <w:rFonts w:asciiTheme="minorHAnsi" w:hAnsiTheme="minorHAnsi" w:cstheme="minorHAnsi"/>
                <w:color w:val="auto"/>
                <w:sz w:val="24"/>
                <w:szCs w:val="24"/>
              </w:rPr>
            </w:pPr>
            <w:r w:rsidRPr="004C79D3">
              <w:rPr>
                <w:rFonts w:asciiTheme="minorHAnsi" w:hAnsiTheme="minorHAnsi" w:cstheme="minorHAnsi"/>
                <w:color w:val="auto"/>
                <w:sz w:val="24"/>
                <w:szCs w:val="24"/>
              </w:rPr>
              <w:t>Duración total curso:</w:t>
            </w:r>
          </w:p>
        </w:tc>
        <w:tc>
          <w:tcPr>
            <w:tcW w:w="6963" w:type="dxa"/>
            <w:gridSpan w:val="2"/>
            <w:shd w:val="clear" w:color="auto" w:fill="D9D9D9" w:themeFill="background1" w:themeFillShade="D9"/>
            <w:vAlign w:val="center"/>
          </w:tcPr>
          <w:p w14:paraId="7BE6D578" w14:textId="77777777" w:rsidR="002A1CB4" w:rsidRPr="004C79D3" w:rsidRDefault="006B3D7D" w:rsidP="009A53EF">
            <w:pPr>
              <w:pStyle w:val="PrrafoPerfil"/>
              <w:ind w:right="352"/>
              <w:rPr>
                <w:rFonts w:asciiTheme="minorHAnsi" w:hAnsiTheme="minorHAnsi" w:cstheme="minorHAnsi"/>
                <w:color w:val="auto"/>
                <w:sz w:val="24"/>
                <w:szCs w:val="24"/>
                <w:lang w:val="es-UY"/>
              </w:rPr>
            </w:pPr>
            <w:r>
              <w:rPr>
                <w:rFonts w:asciiTheme="minorHAnsi" w:hAnsiTheme="minorHAnsi" w:cstheme="minorHAnsi"/>
                <w:color w:val="auto"/>
                <w:sz w:val="24"/>
                <w:szCs w:val="24"/>
                <w:lang w:val="es-UY"/>
              </w:rPr>
              <w:t>100</w:t>
            </w:r>
            <w:r w:rsidR="00291525">
              <w:rPr>
                <w:rFonts w:asciiTheme="minorHAnsi" w:hAnsiTheme="minorHAnsi" w:cstheme="minorHAnsi"/>
                <w:color w:val="auto"/>
                <w:sz w:val="24"/>
                <w:szCs w:val="24"/>
                <w:lang w:val="es-UY"/>
              </w:rPr>
              <w:t xml:space="preserve"> </w:t>
            </w:r>
            <w:r w:rsidR="00A74EA2">
              <w:rPr>
                <w:rFonts w:asciiTheme="minorHAnsi" w:hAnsiTheme="minorHAnsi" w:cstheme="minorHAnsi"/>
                <w:color w:val="auto"/>
                <w:sz w:val="24"/>
                <w:szCs w:val="24"/>
                <w:lang w:val="es-UY"/>
              </w:rPr>
              <w:t>horas.</w:t>
            </w:r>
          </w:p>
        </w:tc>
      </w:tr>
    </w:tbl>
    <w:p w14:paraId="299AB8FC" w14:textId="77777777" w:rsidR="001837F4" w:rsidRPr="001837F4" w:rsidRDefault="001837F4" w:rsidP="001837F4">
      <w:pPr>
        <w:rPr>
          <w:sz w:val="96"/>
          <w:szCs w:val="96"/>
        </w:rPr>
        <w:sectPr w:rsidR="001837F4" w:rsidRPr="001837F4">
          <w:headerReference w:type="default" r:id="rId12"/>
          <w:footerReference w:type="default" r:id="rId13"/>
          <w:pgSz w:w="11906" w:h="16838"/>
          <w:pgMar w:top="1417" w:right="1701" w:bottom="1417" w:left="1701" w:header="708" w:footer="708" w:gutter="0"/>
          <w:cols w:space="708"/>
          <w:docGrid w:linePitch="360"/>
        </w:sectPr>
      </w:pP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3686"/>
        <w:gridCol w:w="4961"/>
      </w:tblGrid>
      <w:tr w:rsidR="00D0663D" w14:paraId="020EEE1C" w14:textId="77777777" w:rsidTr="008D5057">
        <w:trPr>
          <w:cantSplit/>
          <w:trHeight w:val="931"/>
          <w:tblHeader/>
        </w:trPr>
        <w:tc>
          <w:tcPr>
            <w:tcW w:w="14294" w:type="dxa"/>
            <w:gridSpan w:val="4"/>
            <w:shd w:val="clear" w:color="auto" w:fill="0C0E67"/>
            <w:tcMar>
              <w:top w:w="15" w:type="dxa"/>
              <w:left w:w="70" w:type="dxa"/>
              <w:bottom w:w="0" w:type="dxa"/>
              <w:right w:w="70" w:type="dxa"/>
            </w:tcMar>
            <w:vAlign w:val="center"/>
            <w:hideMark/>
          </w:tcPr>
          <w:bookmarkEnd w:id="0"/>
          <w:p w14:paraId="2FB75BB0" w14:textId="77777777" w:rsidR="00D0663D" w:rsidRPr="00D0663D" w:rsidRDefault="00D0663D" w:rsidP="00291525">
            <w:pPr>
              <w:spacing w:line="240" w:lineRule="auto"/>
              <w:ind w:firstLine="209"/>
              <w:rPr>
                <w:b/>
                <w:bCs/>
                <w:color w:val="FFFFFF" w:themeColor="background1"/>
                <w:sz w:val="48"/>
                <w:szCs w:val="48"/>
              </w:rPr>
            </w:pPr>
            <w:r w:rsidRPr="00D0663D">
              <w:rPr>
                <w:noProof/>
                <w:sz w:val="48"/>
                <w:szCs w:val="48"/>
              </w:rPr>
              <w:lastRenderedPageBreak/>
              <w:drawing>
                <wp:anchor distT="0" distB="0" distL="114300" distR="114300" simplePos="0" relativeHeight="251678208" behindDoc="1" locked="0" layoutInCell="1" allowOverlap="1" wp14:anchorId="2EF7767A" wp14:editId="13589BD9">
                  <wp:simplePos x="8248650" y="787400"/>
                  <wp:positionH relativeFrom="margin">
                    <wp:align>right</wp:align>
                  </wp:positionH>
                  <wp:positionV relativeFrom="margin">
                    <wp:align>top</wp:align>
                  </wp:positionV>
                  <wp:extent cx="1590040" cy="642620"/>
                  <wp:effectExtent l="0" t="0" r="0" b="0"/>
                  <wp:wrapSquare wrapText="bothSides"/>
                  <wp:docPr id="1745498260"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71F3">
              <w:rPr>
                <w:b/>
                <w:bCs/>
                <w:color w:val="FFFFFF" w:themeColor="background1"/>
                <w:sz w:val="48"/>
                <w:szCs w:val="48"/>
              </w:rPr>
              <w:t>M</w:t>
            </w:r>
            <w:r w:rsidRPr="00D0663D">
              <w:rPr>
                <w:b/>
                <w:bCs/>
                <w:color w:val="FFFFFF" w:themeColor="background1"/>
                <w:sz w:val="48"/>
                <w:szCs w:val="48"/>
              </w:rPr>
              <w:t>ódulo 1:</w:t>
            </w:r>
            <w:r w:rsidR="007A066C">
              <w:rPr>
                <w:b/>
                <w:bCs/>
                <w:color w:val="FFFFFF" w:themeColor="background1"/>
                <w:sz w:val="48"/>
                <w:szCs w:val="48"/>
              </w:rPr>
              <w:t xml:space="preserve"> </w:t>
            </w:r>
            <w:r w:rsidR="006B3D7D">
              <w:rPr>
                <w:b/>
                <w:bCs/>
                <w:color w:val="FFFFFF" w:themeColor="background1"/>
                <w:sz w:val="48"/>
                <w:szCs w:val="48"/>
              </w:rPr>
              <w:t>Fundamentos logísticos</w:t>
            </w:r>
          </w:p>
          <w:p w14:paraId="284534FF" w14:textId="77777777" w:rsidR="00D0663D" w:rsidRDefault="00D0663D" w:rsidP="00B95C27">
            <w:pPr>
              <w:spacing w:line="240" w:lineRule="auto"/>
              <w:ind w:firstLine="209"/>
              <w:rPr>
                <w:noProof/>
                <w:sz w:val="24"/>
                <w:szCs w:val="24"/>
              </w:rPr>
            </w:pPr>
          </w:p>
        </w:tc>
      </w:tr>
      <w:tr w:rsidR="00D0663D" w14:paraId="29B569F6" w14:textId="77777777" w:rsidTr="00D0663D">
        <w:trPr>
          <w:cantSplit/>
          <w:trHeight w:val="471"/>
          <w:tblHeader/>
        </w:trPr>
        <w:tc>
          <w:tcPr>
            <w:tcW w:w="14294" w:type="dxa"/>
            <w:gridSpan w:val="4"/>
            <w:shd w:val="clear" w:color="auto" w:fill="0C0E67"/>
            <w:tcMar>
              <w:top w:w="15" w:type="dxa"/>
              <w:left w:w="70" w:type="dxa"/>
              <w:bottom w:w="0" w:type="dxa"/>
              <w:right w:w="70" w:type="dxa"/>
            </w:tcMar>
            <w:vAlign w:val="center"/>
          </w:tcPr>
          <w:p w14:paraId="11D168FD" w14:textId="77777777" w:rsidR="00D0663D" w:rsidRPr="00D0663D" w:rsidRDefault="00D0663D" w:rsidP="00B95C27">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6B3D7D">
              <w:rPr>
                <w:noProof/>
                <w:sz w:val="28"/>
                <w:szCs w:val="28"/>
              </w:rPr>
              <w:t>3</w:t>
            </w:r>
            <w:r w:rsidR="00291525">
              <w:rPr>
                <w:noProof/>
                <w:sz w:val="28"/>
                <w:szCs w:val="28"/>
              </w:rPr>
              <w:t>0</w:t>
            </w:r>
            <w:r w:rsidRPr="00D0663D">
              <w:rPr>
                <w:noProof/>
                <w:sz w:val="28"/>
                <w:szCs w:val="28"/>
              </w:rPr>
              <w:t xml:space="preserve"> horas teórico prácticas.</w:t>
            </w:r>
          </w:p>
        </w:tc>
      </w:tr>
      <w:tr w:rsidR="00D0663D" w14:paraId="7049BD3B" w14:textId="77777777" w:rsidTr="008D5057">
        <w:trPr>
          <w:cantSplit/>
          <w:trHeight w:val="754"/>
          <w:tblHeader/>
        </w:trPr>
        <w:tc>
          <w:tcPr>
            <w:tcW w:w="2032" w:type="dxa"/>
            <w:shd w:val="clear" w:color="auto" w:fill="1C4564"/>
            <w:tcMar>
              <w:top w:w="15" w:type="dxa"/>
              <w:left w:w="70" w:type="dxa"/>
              <w:bottom w:w="0" w:type="dxa"/>
              <w:right w:w="70" w:type="dxa"/>
            </w:tcMar>
            <w:vAlign w:val="center"/>
          </w:tcPr>
          <w:p w14:paraId="2FAEC7C1" w14:textId="77777777" w:rsidR="00D0663D" w:rsidRPr="00751BEA" w:rsidRDefault="00D0663D" w:rsidP="009C5B33">
            <w:pPr>
              <w:ind w:right="-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5F31F23B" w14:textId="77777777" w:rsidR="00D0663D" w:rsidRPr="00751BEA" w:rsidRDefault="00D0663D" w:rsidP="009C5B33">
            <w:pPr>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686" w:type="dxa"/>
            <w:shd w:val="clear" w:color="auto" w:fill="1C4564"/>
            <w:vAlign w:val="center"/>
          </w:tcPr>
          <w:p w14:paraId="1A26A757" w14:textId="77777777" w:rsidR="00D0663D" w:rsidRPr="00751BEA" w:rsidRDefault="00D0663D" w:rsidP="009C5B33">
            <w:pPr>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961" w:type="dxa"/>
            <w:shd w:val="clear" w:color="auto" w:fill="1C4564"/>
            <w:vAlign w:val="center"/>
          </w:tcPr>
          <w:p w14:paraId="57EE6947" w14:textId="77777777" w:rsidR="00D0663D" w:rsidRPr="00751BEA" w:rsidRDefault="00D0663D" w:rsidP="009C5B33">
            <w:pPr>
              <w:pStyle w:val="Prrafodelista"/>
              <w:ind w:left="0"/>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D0663D" w14:paraId="19CF0690" w14:textId="77777777" w:rsidTr="00D0663D">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57ED649D" w14:textId="77777777" w:rsidR="00291525" w:rsidRDefault="00D0663D" w:rsidP="00291525">
            <w:pPr>
              <w:spacing w:before="0" w:after="0" w:line="256" w:lineRule="auto"/>
              <w:rPr>
                <w:b/>
                <w:bCs/>
                <w:sz w:val="24"/>
                <w:szCs w:val="24"/>
              </w:rPr>
            </w:pPr>
            <w:r w:rsidRPr="00291525">
              <w:rPr>
                <w:b/>
                <w:bCs/>
                <w:sz w:val="24"/>
                <w:szCs w:val="24"/>
              </w:rPr>
              <w:t>UD 1.1</w:t>
            </w:r>
          </w:p>
          <w:p w14:paraId="4939AF54" w14:textId="77777777" w:rsidR="00D0663D" w:rsidRPr="00E33D1B" w:rsidRDefault="006B3D7D" w:rsidP="00291525">
            <w:pPr>
              <w:spacing w:before="0" w:after="0" w:line="256" w:lineRule="auto"/>
              <w:rPr>
                <w:sz w:val="24"/>
                <w:szCs w:val="24"/>
              </w:rPr>
            </w:pPr>
            <w:r w:rsidRPr="006B3D7D">
              <w:rPr>
                <w:sz w:val="24"/>
                <w:szCs w:val="24"/>
              </w:rPr>
              <w:t>Introducción y funciones</w:t>
            </w:r>
          </w:p>
        </w:tc>
        <w:tc>
          <w:tcPr>
            <w:tcW w:w="3615" w:type="dxa"/>
            <w:shd w:val="clear" w:color="auto" w:fill="D9D9D9" w:themeFill="background1" w:themeFillShade="D9"/>
            <w:tcMar>
              <w:top w:w="170" w:type="dxa"/>
              <w:left w:w="170" w:type="dxa"/>
              <w:bottom w:w="170" w:type="dxa"/>
              <w:right w:w="170" w:type="dxa"/>
            </w:tcMar>
            <w:vAlign w:val="center"/>
          </w:tcPr>
          <w:p w14:paraId="4508109E" w14:textId="77777777" w:rsidR="00D0663D" w:rsidRPr="00E33D1B" w:rsidRDefault="006B3D7D" w:rsidP="00B95C27">
            <w:pPr>
              <w:ind w:right="355"/>
              <w:rPr>
                <w:sz w:val="24"/>
                <w:szCs w:val="24"/>
              </w:rPr>
            </w:pPr>
            <w:r w:rsidRPr="006B3D7D">
              <w:rPr>
                <w:sz w:val="24"/>
                <w:szCs w:val="24"/>
              </w:rPr>
              <w:t>Comprender el rol del auxiliar logístico y los procesos fundamentales del flujo de productos</w:t>
            </w:r>
            <w:r>
              <w:rPr>
                <w:sz w:val="24"/>
                <w:szCs w:val="24"/>
              </w:rPr>
              <w:t>.</w:t>
            </w:r>
          </w:p>
        </w:tc>
        <w:tc>
          <w:tcPr>
            <w:tcW w:w="3686" w:type="dxa"/>
            <w:shd w:val="clear" w:color="auto" w:fill="D9D9D9" w:themeFill="background1" w:themeFillShade="D9"/>
            <w:tcMar>
              <w:top w:w="170" w:type="dxa"/>
              <w:left w:w="170" w:type="dxa"/>
              <w:bottom w:w="170" w:type="dxa"/>
              <w:right w:w="170" w:type="dxa"/>
            </w:tcMar>
            <w:vAlign w:val="center"/>
          </w:tcPr>
          <w:p w14:paraId="617254D7" w14:textId="77777777" w:rsidR="00D0663D" w:rsidRPr="00291525" w:rsidRDefault="006B3D7D" w:rsidP="00291525">
            <w:pPr>
              <w:rPr>
                <w:color w:val="404040" w:themeColor="text1" w:themeTint="BF"/>
                <w:sz w:val="24"/>
                <w:szCs w:val="24"/>
                <w:lang w:val="es-MX"/>
              </w:rPr>
            </w:pPr>
            <w:r w:rsidRPr="006B3D7D">
              <w:rPr>
                <w:sz w:val="24"/>
                <w:szCs w:val="24"/>
              </w:rPr>
              <w:t>Describe funciones, identifica actores y operaciones</w:t>
            </w:r>
            <w:r>
              <w:rPr>
                <w:sz w:val="24"/>
                <w:szCs w:val="24"/>
              </w:rPr>
              <w:t>.</w:t>
            </w:r>
          </w:p>
        </w:tc>
        <w:tc>
          <w:tcPr>
            <w:tcW w:w="4961" w:type="dxa"/>
            <w:shd w:val="clear" w:color="auto" w:fill="D9D9D9" w:themeFill="background1" w:themeFillShade="D9"/>
            <w:tcMar>
              <w:top w:w="170" w:type="dxa"/>
              <w:left w:w="170" w:type="dxa"/>
              <w:bottom w:w="170" w:type="dxa"/>
              <w:right w:w="170" w:type="dxa"/>
            </w:tcMar>
            <w:vAlign w:val="center"/>
          </w:tcPr>
          <w:p w14:paraId="7A2D94F8" w14:textId="77777777" w:rsidR="006B3D7D" w:rsidRPr="006B3D7D" w:rsidRDefault="006B3D7D" w:rsidP="00E158D0">
            <w:pPr>
              <w:pStyle w:val="Prrafodelista"/>
              <w:numPr>
                <w:ilvl w:val="0"/>
                <w:numId w:val="20"/>
              </w:numPr>
              <w:ind w:left="399" w:right="-16"/>
              <w:rPr>
                <w:color w:val="404040" w:themeColor="text1" w:themeTint="BF"/>
                <w:sz w:val="24"/>
                <w:szCs w:val="24"/>
              </w:rPr>
            </w:pPr>
            <w:r w:rsidRPr="006B3D7D">
              <w:rPr>
                <w:sz w:val="24"/>
                <w:szCs w:val="24"/>
              </w:rPr>
              <w:t>Cadena logística</w:t>
            </w:r>
            <w:r>
              <w:rPr>
                <w:sz w:val="24"/>
                <w:szCs w:val="24"/>
              </w:rPr>
              <w:t>.</w:t>
            </w:r>
          </w:p>
          <w:p w14:paraId="41B8D844" w14:textId="77777777" w:rsidR="006B3D7D" w:rsidRPr="006B3D7D" w:rsidRDefault="006B3D7D" w:rsidP="00E158D0">
            <w:pPr>
              <w:pStyle w:val="Prrafodelista"/>
              <w:numPr>
                <w:ilvl w:val="0"/>
                <w:numId w:val="20"/>
              </w:numPr>
              <w:ind w:left="399" w:right="-16"/>
              <w:rPr>
                <w:color w:val="404040" w:themeColor="text1" w:themeTint="BF"/>
                <w:sz w:val="24"/>
                <w:szCs w:val="24"/>
              </w:rPr>
            </w:pPr>
            <w:r w:rsidRPr="006B3D7D">
              <w:rPr>
                <w:sz w:val="24"/>
                <w:szCs w:val="24"/>
              </w:rPr>
              <w:t>Tipos de almacén</w:t>
            </w:r>
            <w:r>
              <w:rPr>
                <w:sz w:val="24"/>
                <w:szCs w:val="24"/>
              </w:rPr>
              <w:t>.</w:t>
            </w:r>
          </w:p>
          <w:p w14:paraId="6B4D9160" w14:textId="77777777" w:rsidR="00D0663D" w:rsidRPr="006B3D7D" w:rsidRDefault="006B3D7D" w:rsidP="00E158D0">
            <w:pPr>
              <w:pStyle w:val="Prrafodelista"/>
              <w:numPr>
                <w:ilvl w:val="0"/>
                <w:numId w:val="20"/>
              </w:numPr>
              <w:ind w:left="399" w:right="-16"/>
              <w:rPr>
                <w:color w:val="404040" w:themeColor="text1" w:themeTint="BF"/>
                <w:sz w:val="24"/>
                <w:szCs w:val="24"/>
              </w:rPr>
            </w:pPr>
            <w:r w:rsidRPr="006B3D7D">
              <w:rPr>
                <w:sz w:val="24"/>
                <w:szCs w:val="24"/>
              </w:rPr>
              <w:t>Flujo de productos</w:t>
            </w:r>
            <w:r>
              <w:rPr>
                <w:sz w:val="24"/>
                <w:szCs w:val="24"/>
              </w:rPr>
              <w:t>.</w:t>
            </w:r>
          </w:p>
        </w:tc>
      </w:tr>
      <w:tr w:rsidR="00D0663D" w14:paraId="5F1BE1D0" w14:textId="77777777" w:rsidTr="008D5057">
        <w:trPr>
          <w:cantSplit/>
          <w:trHeight w:val="1761"/>
        </w:trPr>
        <w:tc>
          <w:tcPr>
            <w:tcW w:w="2032" w:type="dxa"/>
            <w:shd w:val="clear" w:color="auto" w:fill="D9D9D9" w:themeFill="background1" w:themeFillShade="D9"/>
            <w:tcMar>
              <w:top w:w="170" w:type="dxa"/>
              <w:left w:w="170" w:type="dxa"/>
              <w:bottom w:w="170" w:type="dxa"/>
              <w:right w:w="170" w:type="dxa"/>
            </w:tcMar>
            <w:vAlign w:val="center"/>
          </w:tcPr>
          <w:p w14:paraId="363B915D" w14:textId="77777777" w:rsidR="00D0663D" w:rsidRPr="000065AF" w:rsidRDefault="00D0663D" w:rsidP="00291525">
            <w:pPr>
              <w:keepNext/>
              <w:spacing w:before="0" w:after="0" w:line="257" w:lineRule="auto"/>
              <w:rPr>
                <w:b/>
                <w:bCs/>
                <w:sz w:val="24"/>
                <w:szCs w:val="24"/>
              </w:rPr>
            </w:pPr>
            <w:r w:rsidRPr="00A74EA2">
              <w:rPr>
                <w:b/>
                <w:bCs/>
                <w:sz w:val="24"/>
                <w:szCs w:val="24"/>
              </w:rPr>
              <w:t xml:space="preserve">UD </w:t>
            </w:r>
            <w:r>
              <w:rPr>
                <w:b/>
                <w:bCs/>
                <w:sz w:val="24"/>
                <w:szCs w:val="24"/>
              </w:rPr>
              <w:t>1.</w:t>
            </w:r>
            <w:r w:rsidRPr="00A74EA2">
              <w:rPr>
                <w:b/>
                <w:bCs/>
                <w:sz w:val="24"/>
                <w:szCs w:val="24"/>
              </w:rPr>
              <w:t>2</w:t>
            </w:r>
            <w:r w:rsidRPr="000065AF">
              <w:rPr>
                <w:b/>
                <w:bCs/>
                <w:sz w:val="24"/>
                <w:szCs w:val="24"/>
              </w:rPr>
              <w:t xml:space="preserve"> </w:t>
            </w:r>
          </w:p>
          <w:p w14:paraId="26446877" w14:textId="77777777" w:rsidR="00D0663D" w:rsidRPr="00E33D1B" w:rsidRDefault="006B3D7D" w:rsidP="00291525">
            <w:pPr>
              <w:pStyle w:val="Prrafodelista"/>
              <w:spacing w:before="0" w:after="0" w:line="256" w:lineRule="auto"/>
              <w:ind w:left="0"/>
              <w:rPr>
                <w:sz w:val="24"/>
                <w:szCs w:val="24"/>
              </w:rPr>
            </w:pPr>
            <w:r w:rsidRPr="006B3D7D">
              <w:rPr>
                <w:sz w:val="24"/>
                <w:szCs w:val="24"/>
              </w:rPr>
              <w:t>Procedimientos operativos</w:t>
            </w:r>
          </w:p>
        </w:tc>
        <w:tc>
          <w:tcPr>
            <w:tcW w:w="3615" w:type="dxa"/>
            <w:shd w:val="clear" w:color="auto" w:fill="D9D9D9" w:themeFill="background1" w:themeFillShade="D9"/>
            <w:tcMar>
              <w:top w:w="170" w:type="dxa"/>
              <w:left w:w="170" w:type="dxa"/>
              <w:bottom w:w="170" w:type="dxa"/>
              <w:right w:w="170" w:type="dxa"/>
            </w:tcMar>
            <w:vAlign w:val="center"/>
          </w:tcPr>
          <w:p w14:paraId="2968623E" w14:textId="77777777" w:rsidR="00D0663D" w:rsidRPr="00E33D1B" w:rsidRDefault="006B3D7D" w:rsidP="00B95C27">
            <w:pPr>
              <w:ind w:right="355"/>
              <w:rPr>
                <w:sz w:val="24"/>
                <w:szCs w:val="24"/>
              </w:rPr>
            </w:pPr>
            <w:r w:rsidRPr="006B3D7D">
              <w:rPr>
                <w:sz w:val="24"/>
                <w:szCs w:val="24"/>
              </w:rPr>
              <w:t>Aplicar procedimientos básicos</w:t>
            </w:r>
            <w:r>
              <w:rPr>
                <w:sz w:val="24"/>
                <w:szCs w:val="24"/>
              </w:rPr>
              <w:t>.</w:t>
            </w:r>
          </w:p>
        </w:tc>
        <w:tc>
          <w:tcPr>
            <w:tcW w:w="3686" w:type="dxa"/>
            <w:shd w:val="clear" w:color="auto" w:fill="D9D9D9" w:themeFill="background1" w:themeFillShade="D9"/>
            <w:tcMar>
              <w:top w:w="170" w:type="dxa"/>
              <w:left w:w="170" w:type="dxa"/>
              <w:bottom w:w="170" w:type="dxa"/>
              <w:right w:w="170" w:type="dxa"/>
            </w:tcMar>
            <w:vAlign w:val="center"/>
          </w:tcPr>
          <w:p w14:paraId="248DA32A" w14:textId="77777777" w:rsidR="00D0663D" w:rsidRPr="00291525" w:rsidRDefault="006B3D7D" w:rsidP="00291525">
            <w:pPr>
              <w:rPr>
                <w:color w:val="404040" w:themeColor="text1" w:themeTint="BF"/>
                <w:sz w:val="24"/>
                <w:szCs w:val="24"/>
                <w:lang w:val="es-MX"/>
              </w:rPr>
            </w:pPr>
            <w:r w:rsidRPr="006B3D7D">
              <w:rPr>
                <w:sz w:val="24"/>
                <w:szCs w:val="24"/>
              </w:rPr>
              <w:t>Ejecuta tareas según protocolos de ingreso y ubicación</w:t>
            </w:r>
            <w:r>
              <w:rPr>
                <w:sz w:val="24"/>
                <w:szCs w:val="24"/>
              </w:rPr>
              <w:t>.</w:t>
            </w:r>
          </w:p>
        </w:tc>
        <w:tc>
          <w:tcPr>
            <w:tcW w:w="4961" w:type="dxa"/>
            <w:shd w:val="clear" w:color="auto" w:fill="D9D9D9" w:themeFill="background1" w:themeFillShade="D9"/>
            <w:tcMar>
              <w:top w:w="170" w:type="dxa"/>
              <w:left w:w="170" w:type="dxa"/>
              <w:bottom w:w="170" w:type="dxa"/>
              <w:right w:w="170" w:type="dxa"/>
            </w:tcMar>
            <w:vAlign w:val="center"/>
          </w:tcPr>
          <w:p w14:paraId="68B95666" w14:textId="77777777" w:rsidR="006B3D7D" w:rsidRPr="006B3D7D" w:rsidRDefault="006B3D7D" w:rsidP="00E158D0">
            <w:pPr>
              <w:pStyle w:val="Prrafodelista"/>
              <w:numPr>
                <w:ilvl w:val="0"/>
                <w:numId w:val="21"/>
              </w:numPr>
              <w:ind w:left="399" w:right="357"/>
              <w:rPr>
                <w:color w:val="404040" w:themeColor="text1" w:themeTint="BF"/>
                <w:sz w:val="24"/>
                <w:szCs w:val="24"/>
              </w:rPr>
            </w:pPr>
            <w:r w:rsidRPr="006B3D7D">
              <w:rPr>
                <w:sz w:val="24"/>
                <w:szCs w:val="24"/>
              </w:rPr>
              <w:t>Recepción, ubicación, codificación, criterios de ordenamiento (por tipo de producto, rotación o frecuencia de uso)</w:t>
            </w:r>
            <w:r>
              <w:rPr>
                <w:sz w:val="24"/>
                <w:szCs w:val="24"/>
              </w:rPr>
              <w:t>.</w:t>
            </w:r>
          </w:p>
          <w:p w14:paraId="29348696" w14:textId="77777777" w:rsidR="00D0663D" w:rsidRPr="006B3D7D" w:rsidRDefault="006B3D7D" w:rsidP="00E158D0">
            <w:pPr>
              <w:pStyle w:val="Prrafodelista"/>
              <w:numPr>
                <w:ilvl w:val="0"/>
                <w:numId w:val="21"/>
              </w:numPr>
              <w:ind w:left="399" w:right="357"/>
              <w:rPr>
                <w:color w:val="404040" w:themeColor="text1" w:themeTint="BF"/>
                <w:sz w:val="24"/>
                <w:szCs w:val="24"/>
              </w:rPr>
            </w:pPr>
            <w:r w:rsidRPr="006B3D7D">
              <w:rPr>
                <w:sz w:val="24"/>
                <w:szCs w:val="24"/>
              </w:rPr>
              <w:t>Almacenamiento y conservación</w:t>
            </w:r>
            <w:r>
              <w:rPr>
                <w:sz w:val="24"/>
                <w:szCs w:val="24"/>
              </w:rPr>
              <w:t>.</w:t>
            </w:r>
          </w:p>
        </w:tc>
      </w:tr>
    </w:tbl>
    <w:p w14:paraId="4BB2C0AE" w14:textId="77777777" w:rsidR="00D0663D" w:rsidRDefault="008D5057">
      <w:pPr>
        <w:rPr>
          <w:sz w:val="24"/>
          <w:szCs w:val="24"/>
        </w:rPr>
      </w:pPr>
      <w:r>
        <w:rPr>
          <w:sz w:val="24"/>
          <w:szCs w:val="24"/>
        </w:rPr>
        <w:t xml:space="preserve"> </w:t>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3686"/>
        <w:gridCol w:w="4961"/>
      </w:tblGrid>
      <w:tr w:rsidR="00E671F3" w14:paraId="3B954AF3" w14:textId="77777777" w:rsidTr="00B95C27">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23969E11" w14:textId="77777777" w:rsidR="00E671F3" w:rsidRPr="00D0663D" w:rsidRDefault="00E671F3" w:rsidP="00291525">
            <w:pPr>
              <w:spacing w:line="240" w:lineRule="auto"/>
              <w:ind w:left="194"/>
              <w:rPr>
                <w:b/>
                <w:bCs/>
                <w:color w:val="FFFFFF" w:themeColor="background1"/>
                <w:sz w:val="48"/>
                <w:szCs w:val="48"/>
              </w:rPr>
            </w:pPr>
            <w:r w:rsidRPr="00D0663D">
              <w:rPr>
                <w:noProof/>
                <w:sz w:val="48"/>
                <w:szCs w:val="48"/>
              </w:rPr>
              <w:lastRenderedPageBreak/>
              <w:drawing>
                <wp:anchor distT="0" distB="0" distL="114300" distR="114300" simplePos="0" relativeHeight="251680256" behindDoc="1" locked="0" layoutInCell="1" allowOverlap="1" wp14:anchorId="4CAE3F87" wp14:editId="53C80EBC">
                  <wp:simplePos x="8248650" y="787400"/>
                  <wp:positionH relativeFrom="margin">
                    <wp:align>right</wp:align>
                  </wp:positionH>
                  <wp:positionV relativeFrom="margin">
                    <wp:align>top</wp:align>
                  </wp:positionV>
                  <wp:extent cx="1590040" cy="642620"/>
                  <wp:effectExtent l="0" t="0" r="0" b="0"/>
                  <wp:wrapSquare wrapText="bothSides"/>
                  <wp:docPr id="1785175084"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2</w:t>
            </w:r>
            <w:r w:rsidRPr="00D0663D">
              <w:rPr>
                <w:b/>
                <w:bCs/>
                <w:color w:val="FFFFFF" w:themeColor="background1"/>
                <w:sz w:val="48"/>
                <w:szCs w:val="48"/>
              </w:rPr>
              <w:t>:</w:t>
            </w:r>
            <w:r w:rsidR="00291525" w:rsidRPr="00291525">
              <w:t xml:space="preserve"> </w:t>
            </w:r>
            <w:r w:rsidR="006B3D7D">
              <w:rPr>
                <w:b/>
                <w:bCs/>
                <w:color w:val="FFFFFF" w:themeColor="background1"/>
                <w:sz w:val="48"/>
                <w:szCs w:val="48"/>
              </w:rPr>
              <w:t>Control y gestión</w:t>
            </w:r>
          </w:p>
          <w:p w14:paraId="643AB742" w14:textId="77777777" w:rsidR="00E671F3" w:rsidRDefault="00E671F3" w:rsidP="00B95C27">
            <w:pPr>
              <w:spacing w:line="240" w:lineRule="auto"/>
              <w:ind w:firstLine="209"/>
              <w:rPr>
                <w:noProof/>
                <w:sz w:val="24"/>
                <w:szCs w:val="24"/>
              </w:rPr>
            </w:pPr>
          </w:p>
        </w:tc>
      </w:tr>
      <w:tr w:rsidR="00E671F3" w14:paraId="006F8F84" w14:textId="77777777" w:rsidTr="00B95C27">
        <w:trPr>
          <w:cantSplit/>
          <w:trHeight w:val="471"/>
          <w:tblHeader/>
        </w:trPr>
        <w:tc>
          <w:tcPr>
            <w:tcW w:w="14294" w:type="dxa"/>
            <w:gridSpan w:val="4"/>
            <w:shd w:val="clear" w:color="auto" w:fill="0C0E67"/>
            <w:tcMar>
              <w:top w:w="15" w:type="dxa"/>
              <w:left w:w="70" w:type="dxa"/>
              <w:bottom w:w="0" w:type="dxa"/>
              <w:right w:w="70" w:type="dxa"/>
            </w:tcMar>
            <w:vAlign w:val="center"/>
          </w:tcPr>
          <w:p w14:paraId="69691C4C" w14:textId="77777777" w:rsidR="00E671F3" w:rsidRPr="00D0663D" w:rsidRDefault="00E671F3" w:rsidP="00B95C27">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6B3D7D">
              <w:rPr>
                <w:noProof/>
                <w:sz w:val="28"/>
                <w:szCs w:val="28"/>
              </w:rPr>
              <w:t>30</w:t>
            </w:r>
            <w:r w:rsidRPr="00D0663D">
              <w:rPr>
                <w:noProof/>
                <w:sz w:val="28"/>
                <w:szCs w:val="28"/>
              </w:rPr>
              <w:t xml:space="preserve"> horas teórico prácticas.</w:t>
            </w:r>
          </w:p>
        </w:tc>
      </w:tr>
      <w:tr w:rsidR="00E671F3" w14:paraId="081D1637" w14:textId="77777777" w:rsidTr="00B95C27">
        <w:trPr>
          <w:cantSplit/>
          <w:trHeight w:val="754"/>
          <w:tblHeader/>
        </w:trPr>
        <w:tc>
          <w:tcPr>
            <w:tcW w:w="2032" w:type="dxa"/>
            <w:shd w:val="clear" w:color="auto" w:fill="1C4564"/>
            <w:tcMar>
              <w:top w:w="15" w:type="dxa"/>
              <w:left w:w="70" w:type="dxa"/>
              <w:bottom w:w="0" w:type="dxa"/>
              <w:right w:w="70" w:type="dxa"/>
            </w:tcMar>
            <w:vAlign w:val="center"/>
          </w:tcPr>
          <w:p w14:paraId="52E170C0" w14:textId="77777777" w:rsidR="00E671F3" w:rsidRPr="00751BEA" w:rsidRDefault="00E671F3" w:rsidP="009C5B33">
            <w:pPr>
              <w:ind w:right="-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2DAF5FA0" w14:textId="77777777" w:rsidR="00E671F3" w:rsidRPr="00751BEA" w:rsidRDefault="00E671F3" w:rsidP="009C5B33">
            <w:pPr>
              <w:ind w:right="-7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686" w:type="dxa"/>
            <w:shd w:val="clear" w:color="auto" w:fill="1C4564"/>
            <w:vAlign w:val="center"/>
          </w:tcPr>
          <w:p w14:paraId="3BF45551" w14:textId="77777777" w:rsidR="00E671F3" w:rsidRPr="00751BEA" w:rsidRDefault="00E671F3" w:rsidP="009C5B33">
            <w:pPr>
              <w:ind w:right="-56"/>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961" w:type="dxa"/>
            <w:shd w:val="clear" w:color="auto" w:fill="1C4564"/>
            <w:vAlign w:val="center"/>
          </w:tcPr>
          <w:p w14:paraId="2779D640" w14:textId="77777777" w:rsidR="00E671F3" w:rsidRPr="00751BEA" w:rsidRDefault="00E671F3" w:rsidP="009C5B33">
            <w:pPr>
              <w:pStyle w:val="Prrafodelista"/>
              <w:ind w:left="0"/>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E671F3" w14:paraId="143298CB" w14:textId="77777777" w:rsidTr="00B95C27">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5EEA01F6" w14:textId="77777777" w:rsidR="00100CB7" w:rsidRDefault="00100CB7" w:rsidP="00100CB7">
            <w:pPr>
              <w:pStyle w:val="Prrafodelista"/>
              <w:spacing w:line="256" w:lineRule="auto"/>
              <w:ind w:left="0"/>
              <w:rPr>
                <w:rFonts w:cstheme="minorHAnsi"/>
                <w:b/>
                <w:bCs/>
                <w:sz w:val="24"/>
                <w:szCs w:val="24"/>
              </w:rPr>
            </w:pPr>
            <w:r>
              <w:rPr>
                <w:rFonts w:cstheme="minorHAnsi"/>
                <w:b/>
                <w:bCs/>
                <w:sz w:val="24"/>
                <w:szCs w:val="24"/>
              </w:rPr>
              <w:t>UD 2.1</w:t>
            </w:r>
          </w:p>
          <w:p w14:paraId="525A2D3B" w14:textId="77777777" w:rsidR="00E671F3" w:rsidRPr="00E33D1B" w:rsidRDefault="006B3D7D" w:rsidP="00100CB7">
            <w:pPr>
              <w:pStyle w:val="Prrafodelista"/>
              <w:spacing w:line="256" w:lineRule="auto"/>
              <w:ind w:left="0"/>
              <w:rPr>
                <w:sz w:val="24"/>
                <w:szCs w:val="24"/>
              </w:rPr>
            </w:pPr>
            <w:r w:rsidRPr="006B3D7D">
              <w:rPr>
                <w:rFonts w:cstheme="minorHAnsi"/>
                <w:sz w:val="24"/>
                <w:szCs w:val="24"/>
              </w:rPr>
              <w:t>Inventario y rotación</w:t>
            </w:r>
          </w:p>
        </w:tc>
        <w:tc>
          <w:tcPr>
            <w:tcW w:w="3615" w:type="dxa"/>
            <w:shd w:val="clear" w:color="auto" w:fill="D9D9D9" w:themeFill="background1" w:themeFillShade="D9"/>
            <w:tcMar>
              <w:top w:w="170" w:type="dxa"/>
              <w:left w:w="170" w:type="dxa"/>
              <w:bottom w:w="170" w:type="dxa"/>
              <w:right w:w="170" w:type="dxa"/>
            </w:tcMar>
            <w:vAlign w:val="center"/>
          </w:tcPr>
          <w:p w14:paraId="68861BBB" w14:textId="77777777" w:rsidR="00E671F3" w:rsidRPr="00E33D1B" w:rsidRDefault="006B3D7D" w:rsidP="00B95C27">
            <w:pPr>
              <w:ind w:right="355"/>
              <w:rPr>
                <w:sz w:val="24"/>
                <w:szCs w:val="24"/>
              </w:rPr>
            </w:pPr>
            <w:r w:rsidRPr="006B3D7D">
              <w:rPr>
                <w:rFonts w:cstheme="minorHAnsi"/>
                <w:sz w:val="24"/>
                <w:szCs w:val="24"/>
              </w:rPr>
              <w:t>Aplicar procedimientos de control de stock, incluyendo rotación de productos y conteo físico</w:t>
            </w:r>
            <w:r>
              <w:rPr>
                <w:rFonts w:cstheme="minorHAnsi"/>
                <w:sz w:val="24"/>
                <w:szCs w:val="24"/>
              </w:rPr>
              <w:t>.</w:t>
            </w:r>
          </w:p>
        </w:tc>
        <w:tc>
          <w:tcPr>
            <w:tcW w:w="3686" w:type="dxa"/>
            <w:shd w:val="clear" w:color="auto" w:fill="D9D9D9" w:themeFill="background1" w:themeFillShade="D9"/>
            <w:tcMar>
              <w:top w:w="170" w:type="dxa"/>
              <w:left w:w="170" w:type="dxa"/>
              <w:bottom w:w="170" w:type="dxa"/>
              <w:right w:w="170" w:type="dxa"/>
            </w:tcMar>
            <w:vAlign w:val="center"/>
          </w:tcPr>
          <w:p w14:paraId="7BE2B2F7" w14:textId="77777777" w:rsidR="00E671F3" w:rsidRPr="009F754F" w:rsidRDefault="006B3D7D" w:rsidP="009F754F">
            <w:pPr>
              <w:ind w:right="355"/>
              <w:rPr>
                <w:rFonts w:cstheme="minorHAnsi"/>
                <w:sz w:val="24"/>
                <w:szCs w:val="24"/>
              </w:rPr>
            </w:pPr>
            <w:r w:rsidRPr="009F754F">
              <w:rPr>
                <w:rFonts w:cstheme="minorHAnsi"/>
                <w:sz w:val="24"/>
                <w:szCs w:val="24"/>
              </w:rPr>
              <w:t>Realiza conteos de productos, detecta faltantes, errores comunes y aplica procedimientos establecidos en el sistema de control de stock.</w:t>
            </w:r>
          </w:p>
        </w:tc>
        <w:tc>
          <w:tcPr>
            <w:tcW w:w="4961" w:type="dxa"/>
            <w:shd w:val="clear" w:color="auto" w:fill="D9D9D9" w:themeFill="background1" w:themeFillShade="D9"/>
            <w:tcMar>
              <w:top w:w="170" w:type="dxa"/>
              <w:left w:w="170" w:type="dxa"/>
              <w:bottom w:w="170" w:type="dxa"/>
              <w:right w:w="170" w:type="dxa"/>
            </w:tcMar>
            <w:vAlign w:val="center"/>
          </w:tcPr>
          <w:p w14:paraId="42F8AC5C" w14:textId="77777777" w:rsidR="006B3D7D" w:rsidRPr="009F754F" w:rsidRDefault="006B3D7D" w:rsidP="009F754F">
            <w:pPr>
              <w:pStyle w:val="Prrafodelista"/>
              <w:numPr>
                <w:ilvl w:val="0"/>
                <w:numId w:val="6"/>
              </w:numPr>
              <w:ind w:right="355"/>
              <w:rPr>
                <w:rFonts w:cstheme="minorHAnsi"/>
                <w:sz w:val="24"/>
                <w:szCs w:val="24"/>
              </w:rPr>
            </w:pPr>
            <w:r w:rsidRPr="009F754F">
              <w:rPr>
                <w:rFonts w:cstheme="minorHAnsi"/>
                <w:sz w:val="24"/>
                <w:szCs w:val="24"/>
              </w:rPr>
              <w:t>Inventario.</w:t>
            </w:r>
          </w:p>
          <w:p w14:paraId="58F91E5C" w14:textId="77777777" w:rsidR="006B3D7D" w:rsidRPr="009F754F" w:rsidRDefault="006B3D7D" w:rsidP="009F754F">
            <w:pPr>
              <w:pStyle w:val="Prrafodelista"/>
              <w:numPr>
                <w:ilvl w:val="0"/>
                <w:numId w:val="6"/>
              </w:numPr>
              <w:ind w:right="355"/>
              <w:rPr>
                <w:rFonts w:cstheme="minorHAnsi"/>
                <w:sz w:val="24"/>
                <w:szCs w:val="24"/>
              </w:rPr>
            </w:pPr>
            <w:r w:rsidRPr="009F754F">
              <w:rPr>
                <w:rFonts w:cstheme="minorHAnsi"/>
                <w:sz w:val="24"/>
                <w:szCs w:val="24"/>
              </w:rPr>
              <w:t>Errores frecuentes.</w:t>
            </w:r>
          </w:p>
          <w:p w14:paraId="680EA090" w14:textId="77777777" w:rsidR="00E671F3" w:rsidRPr="009F754F" w:rsidRDefault="006B3D7D" w:rsidP="009F754F">
            <w:pPr>
              <w:pStyle w:val="Prrafodelista"/>
              <w:numPr>
                <w:ilvl w:val="0"/>
                <w:numId w:val="6"/>
              </w:numPr>
              <w:ind w:right="355"/>
              <w:rPr>
                <w:rFonts w:cstheme="minorHAnsi"/>
                <w:sz w:val="24"/>
                <w:szCs w:val="24"/>
              </w:rPr>
            </w:pPr>
            <w:r w:rsidRPr="009F754F">
              <w:rPr>
                <w:rFonts w:cstheme="minorHAnsi"/>
                <w:sz w:val="24"/>
                <w:szCs w:val="24"/>
              </w:rPr>
              <w:t>Software simple.</w:t>
            </w:r>
          </w:p>
        </w:tc>
      </w:tr>
      <w:tr w:rsidR="006B3D7D" w14:paraId="74847456" w14:textId="77777777" w:rsidTr="00B95C27">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741C6D79" w14:textId="77777777" w:rsidR="009F754F" w:rsidRDefault="009F754F" w:rsidP="00100CB7">
            <w:pPr>
              <w:pStyle w:val="Prrafodelista"/>
              <w:spacing w:line="256" w:lineRule="auto"/>
              <w:ind w:left="0"/>
              <w:rPr>
                <w:rFonts w:cstheme="minorHAnsi"/>
                <w:b/>
                <w:bCs/>
                <w:sz w:val="24"/>
                <w:szCs w:val="24"/>
              </w:rPr>
            </w:pPr>
            <w:r w:rsidRPr="009F754F">
              <w:rPr>
                <w:rFonts w:cstheme="minorHAnsi"/>
                <w:b/>
                <w:bCs/>
                <w:sz w:val="24"/>
                <w:szCs w:val="24"/>
              </w:rPr>
              <w:t>UD 2.2</w:t>
            </w:r>
          </w:p>
          <w:p w14:paraId="01A0B0F9" w14:textId="77777777" w:rsidR="006B3D7D" w:rsidRPr="009F754F" w:rsidRDefault="009F754F" w:rsidP="00100CB7">
            <w:pPr>
              <w:pStyle w:val="Prrafodelista"/>
              <w:spacing w:line="256" w:lineRule="auto"/>
              <w:ind w:left="0"/>
              <w:rPr>
                <w:rFonts w:cstheme="minorHAnsi"/>
                <w:sz w:val="24"/>
                <w:szCs w:val="24"/>
              </w:rPr>
            </w:pPr>
            <w:r w:rsidRPr="009F754F">
              <w:rPr>
                <w:rFonts w:cstheme="minorHAnsi"/>
                <w:sz w:val="24"/>
                <w:szCs w:val="24"/>
              </w:rPr>
              <w:t>TICS aplicados</w:t>
            </w:r>
          </w:p>
        </w:tc>
        <w:tc>
          <w:tcPr>
            <w:tcW w:w="3615" w:type="dxa"/>
            <w:shd w:val="clear" w:color="auto" w:fill="D9D9D9" w:themeFill="background1" w:themeFillShade="D9"/>
            <w:tcMar>
              <w:top w:w="170" w:type="dxa"/>
              <w:left w:w="170" w:type="dxa"/>
              <w:bottom w:w="170" w:type="dxa"/>
              <w:right w:w="170" w:type="dxa"/>
            </w:tcMar>
            <w:vAlign w:val="center"/>
          </w:tcPr>
          <w:p w14:paraId="0CB1F73C" w14:textId="77777777" w:rsidR="006B3D7D" w:rsidRPr="006B3D7D" w:rsidRDefault="009F754F" w:rsidP="00B95C27">
            <w:pPr>
              <w:ind w:right="355"/>
              <w:rPr>
                <w:rFonts w:cstheme="minorHAnsi"/>
                <w:sz w:val="24"/>
                <w:szCs w:val="24"/>
              </w:rPr>
            </w:pPr>
            <w:r w:rsidRPr="009F754F">
              <w:rPr>
                <w:rFonts w:cstheme="minorHAnsi"/>
                <w:sz w:val="24"/>
                <w:szCs w:val="24"/>
              </w:rPr>
              <w:t>Utilizar herramientas digitales básicas para registro y trazabilidad en operaciones logísticas</w:t>
            </w:r>
          </w:p>
        </w:tc>
        <w:tc>
          <w:tcPr>
            <w:tcW w:w="3686" w:type="dxa"/>
            <w:shd w:val="clear" w:color="auto" w:fill="D9D9D9" w:themeFill="background1" w:themeFillShade="D9"/>
            <w:tcMar>
              <w:top w:w="170" w:type="dxa"/>
              <w:left w:w="170" w:type="dxa"/>
              <w:bottom w:w="170" w:type="dxa"/>
              <w:right w:w="170" w:type="dxa"/>
            </w:tcMar>
            <w:vAlign w:val="center"/>
          </w:tcPr>
          <w:p w14:paraId="226663CF" w14:textId="77777777" w:rsidR="006B3D7D" w:rsidRPr="009F754F" w:rsidRDefault="009F754F" w:rsidP="009F754F">
            <w:pPr>
              <w:ind w:right="355"/>
              <w:rPr>
                <w:rFonts w:cstheme="minorHAnsi"/>
                <w:sz w:val="24"/>
                <w:szCs w:val="24"/>
              </w:rPr>
            </w:pPr>
            <w:r w:rsidRPr="009F754F">
              <w:rPr>
                <w:rFonts w:cstheme="minorHAnsi"/>
                <w:sz w:val="24"/>
                <w:szCs w:val="24"/>
              </w:rPr>
              <w:t>Registra datos en hojas de cálculo simples (como Excel), asegurando la correcta trazabilidad y registro de la información.</w:t>
            </w:r>
          </w:p>
        </w:tc>
        <w:tc>
          <w:tcPr>
            <w:tcW w:w="4961" w:type="dxa"/>
            <w:shd w:val="clear" w:color="auto" w:fill="D9D9D9" w:themeFill="background1" w:themeFillShade="D9"/>
            <w:tcMar>
              <w:top w:w="170" w:type="dxa"/>
              <w:left w:w="170" w:type="dxa"/>
              <w:bottom w:w="170" w:type="dxa"/>
              <w:right w:w="170" w:type="dxa"/>
            </w:tcMar>
            <w:vAlign w:val="center"/>
          </w:tcPr>
          <w:p w14:paraId="4D0FC537" w14:textId="77777777" w:rsidR="009F754F" w:rsidRPr="009F754F" w:rsidRDefault="009F754F" w:rsidP="009F754F">
            <w:pPr>
              <w:pStyle w:val="Prrafodelista"/>
              <w:numPr>
                <w:ilvl w:val="0"/>
                <w:numId w:val="6"/>
              </w:numPr>
              <w:ind w:right="355"/>
              <w:rPr>
                <w:rFonts w:cstheme="minorHAnsi"/>
                <w:sz w:val="24"/>
                <w:szCs w:val="24"/>
              </w:rPr>
            </w:pPr>
            <w:r w:rsidRPr="009F754F">
              <w:rPr>
                <w:rFonts w:cstheme="minorHAnsi"/>
                <w:sz w:val="24"/>
                <w:szCs w:val="24"/>
              </w:rPr>
              <w:t>Excel.</w:t>
            </w:r>
          </w:p>
          <w:p w14:paraId="710DBC56" w14:textId="77777777" w:rsidR="009F754F" w:rsidRPr="009F754F" w:rsidRDefault="009F754F" w:rsidP="009F754F">
            <w:pPr>
              <w:pStyle w:val="Prrafodelista"/>
              <w:numPr>
                <w:ilvl w:val="0"/>
                <w:numId w:val="6"/>
              </w:numPr>
              <w:ind w:right="355"/>
              <w:rPr>
                <w:rFonts w:cstheme="minorHAnsi"/>
                <w:sz w:val="24"/>
                <w:szCs w:val="24"/>
              </w:rPr>
            </w:pPr>
            <w:r w:rsidRPr="009F754F">
              <w:rPr>
                <w:rFonts w:cstheme="minorHAnsi"/>
                <w:sz w:val="24"/>
                <w:szCs w:val="24"/>
              </w:rPr>
              <w:t>Códigos de barras.</w:t>
            </w:r>
          </w:p>
          <w:p w14:paraId="36FF203C" w14:textId="77777777" w:rsidR="006B3D7D" w:rsidRPr="009F754F" w:rsidRDefault="009F754F" w:rsidP="009F754F">
            <w:pPr>
              <w:pStyle w:val="Prrafodelista"/>
              <w:numPr>
                <w:ilvl w:val="0"/>
                <w:numId w:val="6"/>
              </w:numPr>
              <w:ind w:right="355"/>
              <w:rPr>
                <w:rFonts w:cstheme="minorHAnsi"/>
                <w:sz w:val="24"/>
                <w:szCs w:val="24"/>
              </w:rPr>
            </w:pPr>
            <w:r w:rsidRPr="009F754F">
              <w:rPr>
                <w:rFonts w:cstheme="minorHAnsi"/>
                <w:sz w:val="24"/>
                <w:szCs w:val="24"/>
              </w:rPr>
              <w:t>Sistemas simples de gestión.</w:t>
            </w:r>
          </w:p>
        </w:tc>
      </w:tr>
    </w:tbl>
    <w:p w14:paraId="186FFF94" w14:textId="77777777" w:rsidR="00303F5D" w:rsidRDefault="00303F5D" w:rsidP="001837F4"/>
    <w:tbl>
      <w:tblPr>
        <w:tblpPr w:leftFromText="141" w:rightFromText="141" w:bottomFromText="160" w:vertAnchor="page" w:horzAnchor="margin" w:tblpXSpec="center" w:tblpY="1141"/>
        <w:tblW w:w="1460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1936"/>
        <w:gridCol w:w="3876"/>
        <w:gridCol w:w="3685"/>
        <w:gridCol w:w="5103"/>
      </w:tblGrid>
      <w:tr w:rsidR="00303F5D" w14:paraId="53645F51" w14:textId="77777777" w:rsidTr="009C5B33">
        <w:trPr>
          <w:cantSplit/>
          <w:trHeight w:val="931"/>
          <w:tblHeader/>
        </w:trPr>
        <w:tc>
          <w:tcPr>
            <w:tcW w:w="14600" w:type="dxa"/>
            <w:gridSpan w:val="4"/>
            <w:shd w:val="clear" w:color="auto" w:fill="0C0E67"/>
            <w:tcMar>
              <w:top w:w="15" w:type="dxa"/>
              <w:left w:w="70" w:type="dxa"/>
              <w:bottom w:w="0" w:type="dxa"/>
              <w:right w:w="70" w:type="dxa"/>
            </w:tcMar>
            <w:vAlign w:val="center"/>
            <w:hideMark/>
          </w:tcPr>
          <w:p w14:paraId="1BAC9FD1" w14:textId="77777777" w:rsidR="00F02929" w:rsidRPr="00D0663D" w:rsidRDefault="00303F5D" w:rsidP="00291525">
            <w:pPr>
              <w:spacing w:line="240" w:lineRule="auto"/>
              <w:ind w:left="336"/>
              <w:rPr>
                <w:b/>
                <w:bCs/>
                <w:color w:val="FFFFFF" w:themeColor="background1"/>
                <w:sz w:val="48"/>
                <w:szCs w:val="48"/>
              </w:rPr>
            </w:pPr>
            <w:r w:rsidRPr="00D0663D">
              <w:rPr>
                <w:noProof/>
                <w:sz w:val="48"/>
                <w:szCs w:val="48"/>
              </w:rPr>
              <w:lastRenderedPageBreak/>
              <w:drawing>
                <wp:anchor distT="0" distB="0" distL="114300" distR="114300" simplePos="0" relativeHeight="251682304" behindDoc="1" locked="0" layoutInCell="1" allowOverlap="1" wp14:anchorId="56815733" wp14:editId="3AFB1E51">
                  <wp:simplePos x="8248650" y="787400"/>
                  <wp:positionH relativeFrom="margin">
                    <wp:align>right</wp:align>
                  </wp:positionH>
                  <wp:positionV relativeFrom="margin">
                    <wp:align>top</wp:align>
                  </wp:positionV>
                  <wp:extent cx="1590040" cy="642620"/>
                  <wp:effectExtent l="0" t="0" r="0" b="0"/>
                  <wp:wrapSquare wrapText="bothSides"/>
                  <wp:docPr id="1155010450"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3</w:t>
            </w:r>
            <w:r w:rsidRPr="00D0663D">
              <w:rPr>
                <w:b/>
                <w:bCs/>
                <w:color w:val="FFFFFF" w:themeColor="background1"/>
                <w:sz w:val="48"/>
                <w:szCs w:val="48"/>
              </w:rPr>
              <w:t>:</w:t>
            </w:r>
            <w:r w:rsidR="00291525">
              <w:rPr>
                <w:b/>
                <w:bCs/>
                <w:color w:val="FFFFFF" w:themeColor="background1"/>
                <w:sz w:val="48"/>
                <w:szCs w:val="48"/>
              </w:rPr>
              <w:t xml:space="preserve"> </w:t>
            </w:r>
            <w:r w:rsidR="009F754F">
              <w:rPr>
                <w:b/>
                <w:bCs/>
                <w:color w:val="FFFFFF" w:themeColor="background1"/>
                <w:sz w:val="48"/>
                <w:szCs w:val="48"/>
              </w:rPr>
              <w:t>Preparación y distribución</w:t>
            </w:r>
          </w:p>
          <w:p w14:paraId="487BE09A" w14:textId="77777777" w:rsidR="00303F5D" w:rsidRDefault="00303F5D" w:rsidP="00F85A15">
            <w:pPr>
              <w:spacing w:line="240" w:lineRule="auto"/>
              <w:ind w:firstLine="209"/>
              <w:rPr>
                <w:noProof/>
                <w:sz w:val="24"/>
                <w:szCs w:val="24"/>
              </w:rPr>
            </w:pPr>
          </w:p>
        </w:tc>
      </w:tr>
      <w:tr w:rsidR="00303F5D" w14:paraId="1F56CF1C" w14:textId="77777777" w:rsidTr="009C5B33">
        <w:trPr>
          <w:cantSplit/>
          <w:trHeight w:val="471"/>
          <w:tblHeader/>
        </w:trPr>
        <w:tc>
          <w:tcPr>
            <w:tcW w:w="14600" w:type="dxa"/>
            <w:gridSpan w:val="4"/>
            <w:shd w:val="clear" w:color="auto" w:fill="0C0E67"/>
            <w:tcMar>
              <w:top w:w="15" w:type="dxa"/>
              <w:left w:w="70" w:type="dxa"/>
              <w:bottom w:w="0" w:type="dxa"/>
              <w:right w:w="70" w:type="dxa"/>
            </w:tcMar>
            <w:vAlign w:val="center"/>
          </w:tcPr>
          <w:p w14:paraId="4CA98B6E" w14:textId="77777777" w:rsidR="00F02929" w:rsidRPr="00D0663D" w:rsidRDefault="00303F5D" w:rsidP="00F02929">
            <w:pPr>
              <w:spacing w:line="240" w:lineRule="auto"/>
              <w:ind w:firstLine="209"/>
              <w:rPr>
                <w:noProof/>
                <w:sz w:val="28"/>
                <w:szCs w:val="28"/>
              </w:rPr>
            </w:pPr>
            <w:r w:rsidRPr="00D0663D">
              <w:rPr>
                <w:b/>
                <w:bCs/>
                <w:noProof/>
                <w:sz w:val="28"/>
                <w:szCs w:val="28"/>
              </w:rPr>
              <w:t>Duración</w:t>
            </w:r>
            <w:r w:rsidR="00F02929">
              <w:rPr>
                <w:b/>
                <w:bCs/>
                <w:noProof/>
                <w:sz w:val="28"/>
                <w:szCs w:val="28"/>
              </w:rPr>
              <w:t xml:space="preserve"> del módulo</w:t>
            </w:r>
            <w:r w:rsidRPr="00D0663D">
              <w:rPr>
                <w:b/>
                <w:bCs/>
                <w:noProof/>
                <w:sz w:val="28"/>
                <w:szCs w:val="28"/>
              </w:rPr>
              <w:t>:</w:t>
            </w:r>
            <w:r w:rsidRPr="00D0663D">
              <w:rPr>
                <w:noProof/>
                <w:sz w:val="28"/>
                <w:szCs w:val="28"/>
              </w:rPr>
              <w:t xml:space="preserve"> </w:t>
            </w:r>
            <w:r w:rsidR="009C5B33">
              <w:rPr>
                <w:noProof/>
                <w:sz w:val="28"/>
                <w:szCs w:val="28"/>
              </w:rPr>
              <w:t xml:space="preserve">20 </w:t>
            </w:r>
            <w:r w:rsidRPr="00D0663D">
              <w:rPr>
                <w:noProof/>
                <w:sz w:val="28"/>
                <w:szCs w:val="28"/>
              </w:rPr>
              <w:t>horas teórico prácticas.</w:t>
            </w:r>
          </w:p>
        </w:tc>
      </w:tr>
      <w:tr w:rsidR="00303F5D" w14:paraId="56FFA5E6" w14:textId="77777777" w:rsidTr="009C5B33">
        <w:trPr>
          <w:cantSplit/>
          <w:trHeight w:val="754"/>
          <w:tblHeader/>
        </w:trPr>
        <w:tc>
          <w:tcPr>
            <w:tcW w:w="1936" w:type="dxa"/>
            <w:shd w:val="clear" w:color="auto" w:fill="1C4564"/>
            <w:tcMar>
              <w:top w:w="15" w:type="dxa"/>
              <w:left w:w="70" w:type="dxa"/>
              <w:bottom w:w="0" w:type="dxa"/>
              <w:right w:w="70" w:type="dxa"/>
            </w:tcMar>
            <w:vAlign w:val="center"/>
          </w:tcPr>
          <w:p w14:paraId="605417F9" w14:textId="77777777" w:rsidR="00303F5D" w:rsidRPr="00751BEA" w:rsidRDefault="00303F5D" w:rsidP="009C5B33">
            <w:pPr>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876" w:type="dxa"/>
            <w:shd w:val="clear" w:color="auto" w:fill="1C4564"/>
            <w:tcMar>
              <w:top w:w="15" w:type="dxa"/>
              <w:left w:w="70" w:type="dxa"/>
              <w:bottom w:w="0" w:type="dxa"/>
              <w:right w:w="70" w:type="dxa"/>
            </w:tcMar>
            <w:vAlign w:val="center"/>
          </w:tcPr>
          <w:p w14:paraId="15288B25" w14:textId="77777777" w:rsidR="00303F5D" w:rsidRPr="00751BEA" w:rsidRDefault="00303F5D" w:rsidP="009C5B33">
            <w:pPr>
              <w:ind w:right="-66"/>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685" w:type="dxa"/>
            <w:shd w:val="clear" w:color="auto" w:fill="1C4564"/>
            <w:vAlign w:val="center"/>
          </w:tcPr>
          <w:p w14:paraId="4F6EBC31" w14:textId="77777777" w:rsidR="00303F5D" w:rsidRPr="00751BEA" w:rsidRDefault="00303F5D" w:rsidP="009C5B33">
            <w:pPr>
              <w:ind w:right="-61"/>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5103" w:type="dxa"/>
            <w:shd w:val="clear" w:color="auto" w:fill="1C4564"/>
            <w:vAlign w:val="center"/>
          </w:tcPr>
          <w:p w14:paraId="66369504" w14:textId="77777777" w:rsidR="00303F5D" w:rsidRPr="00751BEA" w:rsidRDefault="00303F5D" w:rsidP="009C5B33">
            <w:pPr>
              <w:pStyle w:val="Prrafodelista"/>
              <w:ind w:left="0"/>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303F5D" w14:paraId="50D8E27D" w14:textId="77777777" w:rsidTr="009C5B33">
        <w:trPr>
          <w:cantSplit/>
          <w:trHeight w:val="1335"/>
        </w:trPr>
        <w:tc>
          <w:tcPr>
            <w:tcW w:w="1936" w:type="dxa"/>
            <w:shd w:val="clear" w:color="auto" w:fill="D9D9D9" w:themeFill="background1" w:themeFillShade="D9"/>
            <w:tcMar>
              <w:top w:w="170" w:type="dxa"/>
              <w:left w:w="170" w:type="dxa"/>
              <w:bottom w:w="170" w:type="dxa"/>
              <w:right w:w="170" w:type="dxa"/>
            </w:tcMar>
            <w:vAlign w:val="center"/>
          </w:tcPr>
          <w:p w14:paraId="288C5487" w14:textId="77777777" w:rsidR="009C5B33" w:rsidRDefault="00100CB7" w:rsidP="009C5B33">
            <w:pPr>
              <w:spacing w:before="0" w:after="0" w:line="256" w:lineRule="auto"/>
              <w:rPr>
                <w:b/>
                <w:bCs/>
                <w:sz w:val="24"/>
                <w:szCs w:val="24"/>
              </w:rPr>
            </w:pPr>
            <w:r w:rsidRPr="00291525">
              <w:rPr>
                <w:b/>
                <w:bCs/>
                <w:sz w:val="24"/>
                <w:szCs w:val="24"/>
              </w:rPr>
              <w:t xml:space="preserve">UD </w:t>
            </w:r>
            <w:r w:rsidR="009C5B33" w:rsidRPr="00291525">
              <w:rPr>
                <w:b/>
                <w:bCs/>
                <w:sz w:val="24"/>
                <w:szCs w:val="24"/>
              </w:rPr>
              <w:t xml:space="preserve">3.1 </w:t>
            </w:r>
          </w:p>
          <w:p w14:paraId="2A938F11" w14:textId="77777777" w:rsidR="00303F5D" w:rsidRPr="00E33D1B" w:rsidRDefault="009F754F" w:rsidP="009C5B33">
            <w:pPr>
              <w:spacing w:before="0" w:after="0" w:line="256" w:lineRule="auto"/>
              <w:rPr>
                <w:sz w:val="24"/>
                <w:szCs w:val="24"/>
              </w:rPr>
            </w:pPr>
            <w:r w:rsidRPr="009F754F">
              <w:t>Armado de pedidos</w:t>
            </w:r>
          </w:p>
        </w:tc>
        <w:tc>
          <w:tcPr>
            <w:tcW w:w="3876" w:type="dxa"/>
            <w:shd w:val="clear" w:color="auto" w:fill="D9D9D9" w:themeFill="background1" w:themeFillShade="D9"/>
            <w:tcMar>
              <w:top w:w="170" w:type="dxa"/>
              <w:left w:w="170" w:type="dxa"/>
              <w:bottom w:w="170" w:type="dxa"/>
              <w:right w:w="170" w:type="dxa"/>
            </w:tcMar>
            <w:vAlign w:val="center"/>
          </w:tcPr>
          <w:p w14:paraId="79E458B6" w14:textId="77777777" w:rsidR="00303F5D" w:rsidRPr="00E33D1B" w:rsidRDefault="009F754F" w:rsidP="00F85A15">
            <w:pPr>
              <w:ind w:right="355"/>
              <w:rPr>
                <w:sz w:val="24"/>
                <w:szCs w:val="24"/>
              </w:rPr>
            </w:pPr>
            <w:r w:rsidRPr="009F754F">
              <w:rPr>
                <w:sz w:val="24"/>
                <w:szCs w:val="24"/>
              </w:rPr>
              <w:t>Preparar pedidos de forma segura y ordenada, considerando también los aspectos básicos de su distribución física</w:t>
            </w:r>
            <w:r>
              <w:rPr>
                <w:sz w:val="24"/>
                <w:szCs w:val="24"/>
              </w:rPr>
              <w:t>.</w:t>
            </w:r>
          </w:p>
        </w:tc>
        <w:tc>
          <w:tcPr>
            <w:tcW w:w="3685" w:type="dxa"/>
            <w:shd w:val="clear" w:color="auto" w:fill="D9D9D9" w:themeFill="background1" w:themeFillShade="D9"/>
            <w:tcMar>
              <w:top w:w="170" w:type="dxa"/>
              <w:left w:w="170" w:type="dxa"/>
              <w:bottom w:w="170" w:type="dxa"/>
              <w:right w:w="170" w:type="dxa"/>
            </w:tcMar>
            <w:vAlign w:val="center"/>
          </w:tcPr>
          <w:p w14:paraId="482C40A4" w14:textId="77777777" w:rsidR="00303F5D" w:rsidRPr="009F754F" w:rsidRDefault="009F754F" w:rsidP="009F754F">
            <w:pPr>
              <w:ind w:right="355"/>
              <w:rPr>
                <w:sz w:val="24"/>
                <w:szCs w:val="24"/>
              </w:rPr>
            </w:pPr>
            <w:r w:rsidRPr="009F754F">
              <w:rPr>
                <w:sz w:val="24"/>
                <w:szCs w:val="24"/>
              </w:rPr>
              <w:t>Aplica ergonomía, control y documentación.</w:t>
            </w:r>
          </w:p>
        </w:tc>
        <w:tc>
          <w:tcPr>
            <w:tcW w:w="5103" w:type="dxa"/>
            <w:shd w:val="clear" w:color="auto" w:fill="D9D9D9" w:themeFill="background1" w:themeFillShade="D9"/>
            <w:tcMar>
              <w:top w:w="170" w:type="dxa"/>
              <w:left w:w="170" w:type="dxa"/>
              <w:bottom w:w="170" w:type="dxa"/>
              <w:right w:w="170" w:type="dxa"/>
            </w:tcMar>
            <w:vAlign w:val="center"/>
          </w:tcPr>
          <w:p w14:paraId="64B8BD9A" w14:textId="77777777" w:rsidR="009F754F" w:rsidRPr="009F754F" w:rsidRDefault="009F754F" w:rsidP="009F754F">
            <w:pPr>
              <w:pStyle w:val="Prrafodelista"/>
              <w:numPr>
                <w:ilvl w:val="0"/>
                <w:numId w:val="6"/>
              </w:numPr>
              <w:ind w:right="355"/>
              <w:rPr>
                <w:sz w:val="24"/>
                <w:szCs w:val="24"/>
              </w:rPr>
            </w:pPr>
            <w:r w:rsidRPr="009F754F">
              <w:rPr>
                <w:sz w:val="24"/>
                <w:szCs w:val="24"/>
              </w:rPr>
              <w:t>Selección y preparación de pedidos (</w:t>
            </w:r>
            <w:proofErr w:type="spellStart"/>
            <w:r w:rsidRPr="009F754F">
              <w:rPr>
                <w:sz w:val="24"/>
                <w:szCs w:val="24"/>
              </w:rPr>
              <w:t>picking</w:t>
            </w:r>
            <w:proofErr w:type="spellEnd"/>
            <w:r w:rsidRPr="009F754F">
              <w:rPr>
                <w:sz w:val="24"/>
                <w:szCs w:val="24"/>
              </w:rPr>
              <w:t>).</w:t>
            </w:r>
          </w:p>
          <w:p w14:paraId="1E4E979C" w14:textId="77777777" w:rsidR="009F754F" w:rsidRPr="009F754F" w:rsidRDefault="009F754F" w:rsidP="009F754F">
            <w:pPr>
              <w:pStyle w:val="Prrafodelista"/>
              <w:numPr>
                <w:ilvl w:val="0"/>
                <w:numId w:val="6"/>
              </w:numPr>
              <w:ind w:right="355"/>
              <w:rPr>
                <w:sz w:val="24"/>
                <w:szCs w:val="24"/>
              </w:rPr>
            </w:pPr>
            <w:r w:rsidRPr="009F754F">
              <w:rPr>
                <w:sz w:val="24"/>
                <w:szCs w:val="24"/>
              </w:rPr>
              <w:t>Control de calidad de los productos.</w:t>
            </w:r>
          </w:p>
          <w:p w14:paraId="481B0D45" w14:textId="77777777" w:rsidR="00303F5D" w:rsidRPr="009F754F" w:rsidRDefault="009F754F" w:rsidP="009F754F">
            <w:pPr>
              <w:pStyle w:val="Prrafodelista"/>
              <w:numPr>
                <w:ilvl w:val="0"/>
                <w:numId w:val="6"/>
              </w:numPr>
              <w:ind w:right="355"/>
              <w:rPr>
                <w:sz w:val="24"/>
                <w:szCs w:val="24"/>
              </w:rPr>
            </w:pPr>
            <w:r w:rsidRPr="009F754F">
              <w:rPr>
                <w:sz w:val="24"/>
                <w:szCs w:val="24"/>
              </w:rPr>
              <w:t xml:space="preserve"> Registro de la documentación interna.</w:t>
            </w:r>
          </w:p>
        </w:tc>
      </w:tr>
    </w:tbl>
    <w:p w14:paraId="2B75A7C2" w14:textId="77777777" w:rsidR="004F1744" w:rsidRDefault="00303F5D" w:rsidP="001837F4">
      <w:r>
        <w:br w:type="page"/>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3686"/>
        <w:gridCol w:w="4961"/>
      </w:tblGrid>
      <w:tr w:rsidR="00A46082" w14:paraId="48545393" w14:textId="77777777" w:rsidTr="00F85A15">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5BB188DA" w14:textId="77777777" w:rsidR="00A46082" w:rsidRPr="00D0663D" w:rsidRDefault="00A46082" w:rsidP="009C5B33">
            <w:pPr>
              <w:spacing w:line="240" w:lineRule="auto"/>
              <w:ind w:left="336"/>
              <w:rPr>
                <w:b/>
                <w:bCs/>
                <w:color w:val="FFFFFF" w:themeColor="background1"/>
                <w:sz w:val="48"/>
                <w:szCs w:val="48"/>
              </w:rPr>
            </w:pPr>
            <w:r w:rsidRPr="00D0663D">
              <w:rPr>
                <w:noProof/>
                <w:sz w:val="48"/>
                <w:szCs w:val="48"/>
              </w:rPr>
              <w:lastRenderedPageBreak/>
              <w:drawing>
                <wp:anchor distT="0" distB="0" distL="114300" distR="114300" simplePos="0" relativeHeight="251684352" behindDoc="1" locked="0" layoutInCell="1" allowOverlap="1" wp14:anchorId="5C34DD32" wp14:editId="73169C94">
                  <wp:simplePos x="8248650" y="787400"/>
                  <wp:positionH relativeFrom="margin">
                    <wp:align>right</wp:align>
                  </wp:positionH>
                  <wp:positionV relativeFrom="margin">
                    <wp:align>top</wp:align>
                  </wp:positionV>
                  <wp:extent cx="1590040" cy="642620"/>
                  <wp:effectExtent l="0" t="0" r="0" b="0"/>
                  <wp:wrapSquare wrapText="bothSides"/>
                  <wp:docPr id="852152697"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4</w:t>
            </w:r>
            <w:r w:rsidRPr="00D0663D">
              <w:rPr>
                <w:b/>
                <w:bCs/>
                <w:color w:val="FFFFFF" w:themeColor="background1"/>
                <w:sz w:val="48"/>
                <w:szCs w:val="48"/>
              </w:rPr>
              <w:t>:</w:t>
            </w:r>
            <w:r w:rsidR="009C5B33">
              <w:t xml:space="preserve"> </w:t>
            </w:r>
            <w:r w:rsidR="009F754F">
              <w:rPr>
                <w:b/>
                <w:bCs/>
                <w:color w:val="FFFFFF" w:themeColor="background1"/>
                <w:sz w:val="48"/>
                <w:szCs w:val="48"/>
              </w:rPr>
              <w:t>Integración y derechos laborales</w:t>
            </w:r>
          </w:p>
          <w:p w14:paraId="44DC090F" w14:textId="77777777" w:rsidR="00A46082" w:rsidRDefault="00A46082" w:rsidP="00F85A15">
            <w:pPr>
              <w:spacing w:line="240" w:lineRule="auto"/>
              <w:ind w:firstLine="209"/>
              <w:rPr>
                <w:noProof/>
                <w:sz w:val="24"/>
                <w:szCs w:val="24"/>
              </w:rPr>
            </w:pPr>
          </w:p>
        </w:tc>
      </w:tr>
      <w:tr w:rsidR="00A46082" w14:paraId="1B90109D" w14:textId="77777777" w:rsidTr="00F85A15">
        <w:trPr>
          <w:cantSplit/>
          <w:trHeight w:val="471"/>
          <w:tblHeader/>
        </w:trPr>
        <w:tc>
          <w:tcPr>
            <w:tcW w:w="14294" w:type="dxa"/>
            <w:gridSpan w:val="4"/>
            <w:shd w:val="clear" w:color="auto" w:fill="0C0E67"/>
            <w:tcMar>
              <w:top w:w="15" w:type="dxa"/>
              <w:left w:w="70" w:type="dxa"/>
              <w:bottom w:w="0" w:type="dxa"/>
              <w:right w:w="70" w:type="dxa"/>
            </w:tcMar>
            <w:vAlign w:val="center"/>
          </w:tcPr>
          <w:p w14:paraId="6617010C" w14:textId="77777777" w:rsidR="00A46082" w:rsidRPr="00D0663D" w:rsidRDefault="00A46082" w:rsidP="00F85A15">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9C5B33">
              <w:rPr>
                <w:noProof/>
                <w:sz w:val="28"/>
                <w:szCs w:val="28"/>
              </w:rPr>
              <w:t>2</w:t>
            </w:r>
            <w:r w:rsidR="009F754F">
              <w:rPr>
                <w:noProof/>
                <w:sz w:val="28"/>
                <w:szCs w:val="28"/>
              </w:rPr>
              <w:t>0</w:t>
            </w:r>
            <w:r w:rsidRPr="00D0663D">
              <w:rPr>
                <w:noProof/>
                <w:sz w:val="28"/>
                <w:szCs w:val="28"/>
              </w:rPr>
              <w:t xml:space="preserve"> horas teórico prácticas.</w:t>
            </w:r>
          </w:p>
        </w:tc>
      </w:tr>
      <w:tr w:rsidR="00A46082" w14:paraId="64EAF3AF" w14:textId="77777777" w:rsidTr="00F85A15">
        <w:trPr>
          <w:cantSplit/>
          <w:trHeight w:val="754"/>
          <w:tblHeader/>
        </w:trPr>
        <w:tc>
          <w:tcPr>
            <w:tcW w:w="2032" w:type="dxa"/>
            <w:shd w:val="clear" w:color="auto" w:fill="1C4564"/>
            <w:tcMar>
              <w:top w:w="15" w:type="dxa"/>
              <w:left w:w="70" w:type="dxa"/>
              <w:bottom w:w="0" w:type="dxa"/>
              <w:right w:w="70" w:type="dxa"/>
            </w:tcMar>
            <w:vAlign w:val="center"/>
          </w:tcPr>
          <w:p w14:paraId="00DA160E" w14:textId="77777777" w:rsidR="00A46082" w:rsidRPr="00751BEA" w:rsidRDefault="00A46082" w:rsidP="009C5B33">
            <w:pPr>
              <w:ind w:right="-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498CC158" w14:textId="77777777" w:rsidR="00A46082" w:rsidRPr="00751BEA" w:rsidRDefault="00A46082" w:rsidP="009C5B33">
            <w:pPr>
              <w:ind w:right="-7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686" w:type="dxa"/>
            <w:shd w:val="clear" w:color="auto" w:fill="1C4564"/>
            <w:vAlign w:val="center"/>
          </w:tcPr>
          <w:p w14:paraId="37E237E5" w14:textId="77777777" w:rsidR="00A46082" w:rsidRPr="00751BEA" w:rsidRDefault="00A46082" w:rsidP="009C5B33">
            <w:pPr>
              <w:ind w:right="-56"/>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961" w:type="dxa"/>
            <w:shd w:val="clear" w:color="auto" w:fill="1C4564"/>
            <w:vAlign w:val="center"/>
          </w:tcPr>
          <w:p w14:paraId="7C8712D8" w14:textId="77777777" w:rsidR="00A46082" w:rsidRPr="00751BEA" w:rsidRDefault="00A46082" w:rsidP="009C5B33">
            <w:pPr>
              <w:pStyle w:val="Prrafodelista"/>
              <w:ind w:left="0" w:right="-51"/>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A46082" w14:paraId="202BB23D" w14:textId="77777777" w:rsidTr="00F85A15">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24936D4C" w14:textId="77777777" w:rsidR="00A46082" w:rsidRDefault="00A46082" w:rsidP="00A46082">
            <w:pPr>
              <w:pStyle w:val="Prrafodelista"/>
              <w:spacing w:line="256" w:lineRule="auto"/>
              <w:ind w:left="0"/>
            </w:pPr>
            <w:r>
              <w:rPr>
                <w:b/>
                <w:bCs/>
                <w:sz w:val="24"/>
                <w:szCs w:val="24"/>
              </w:rPr>
              <w:t xml:space="preserve">UD 4.1 </w:t>
            </w:r>
            <w:r>
              <w:t xml:space="preserve"> </w:t>
            </w:r>
          </w:p>
          <w:p w14:paraId="46D4C597" w14:textId="77777777" w:rsidR="00A46082" w:rsidRPr="00E33D1B" w:rsidRDefault="009F754F" w:rsidP="00A46082">
            <w:pPr>
              <w:pStyle w:val="Prrafodelista"/>
              <w:spacing w:line="256" w:lineRule="auto"/>
              <w:ind w:left="0"/>
              <w:rPr>
                <w:sz w:val="24"/>
                <w:szCs w:val="24"/>
              </w:rPr>
            </w:pPr>
            <w:r w:rsidRPr="009F754F">
              <w:rPr>
                <w:sz w:val="24"/>
                <w:szCs w:val="24"/>
              </w:rPr>
              <w:t>Evaluación final y normativa</w:t>
            </w:r>
          </w:p>
        </w:tc>
        <w:tc>
          <w:tcPr>
            <w:tcW w:w="3615" w:type="dxa"/>
            <w:shd w:val="clear" w:color="auto" w:fill="D9D9D9" w:themeFill="background1" w:themeFillShade="D9"/>
            <w:tcMar>
              <w:top w:w="170" w:type="dxa"/>
              <w:left w:w="170" w:type="dxa"/>
              <w:bottom w:w="170" w:type="dxa"/>
              <w:right w:w="170" w:type="dxa"/>
            </w:tcMar>
            <w:vAlign w:val="center"/>
          </w:tcPr>
          <w:p w14:paraId="6BAD088C" w14:textId="77777777" w:rsidR="00A46082" w:rsidRPr="00E33D1B" w:rsidRDefault="009F754F" w:rsidP="00F85A15">
            <w:pPr>
              <w:ind w:right="355"/>
              <w:rPr>
                <w:sz w:val="24"/>
                <w:szCs w:val="24"/>
              </w:rPr>
            </w:pPr>
            <w:r w:rsidRPr="009F754F">
              <w:rPr>
                <w:sz w:val="24"/>
                <w:szCs w:val="24"/>
              </w:rPr>
              <w:t>Integrar conocimientos técnicos mediante una actividad práctica y reconocer los derechos y deberes laborales del sector logístico.</w:t>
            </w:r>
          </w:p>
        </w:tc>
        <w:tc>
          <w:tcPr>
            <w:tcW w:w="3686" w:type="dxa"/>
            <w:shd w:val="clear" w:color="auto" w:fill="D9D9D9" w:themeFill="background1" w:themeFillShade="D9"/>
            <w:tcMar>
              <w:top w:w="170" w:type="dxa"/>
              <w:left w:w="170" w:type="dxa"/>
              <w:bottom w:w="170" w:type="dxa"/>
              <w:right w:w="170" w:type="dxa"/>
            </w:tcMar>
            <w:vAlign w:val="center"/>
          </w:tcPr>
          <w:p w14:paraId="682DC2C4" w14:textId="77777777" w:rsidR="009F754F" w:rsidRPr="009F754F" w:rsidRDefault="009F754F" w:rsidP="00E158D0">
            <w:pPr>
              <w:pStyle w:val="Prrafodelista"/>
              <w:numPr>
                <w:ilvl w:val="0"/>
                <w:numId w:val="25"/>
              </w:numPr>
              <w:ind w:left="403" w:right="355"/>
              <w:rPr>
                <w:sz w:val="24"/>
                <w:szCs w:val="24"/>
              </w:rPr>
            </w:pPr>
            <w:r w:rsidRPr="009F754F">
              <w:rPr>
                <w:sz w:val="24"/>
                <w:szCs w:val="24"/>
              </w:rPr>
              <w:t>Participa en una actividad práctica integradora aplicando lo aprendido.</w:t>
            </w:r>
          </w:p>
          <w:p w14:paraId="3E95C639" w14:textId="77777777" w:rsidR="00A46082" w:rsidRPr="009F754F" w:rsidRDefault="009F754F" w:rsidP="00E158D0">
            <w:pPr>
              <w:pStyle w:val="Prrafodelista"/>
              <w:numPr>
                <w:ilvl w:val="0"/>
                <w:numId w:val="25"/>
              </w:numPr>
              <w:ind w:left="403" w:right="355"/>
              <w:rPr>
                <w:sz w:val="24"/>
                <w:szCs w:val="24"/>
              </w:rPr>
            </w:pPr>
            <w:r w:rsidRPr="009F754F">
              <w:rPr>
                <w:sz w:val="24"/>
                <w:szCs w:val="24"/>
              </w:rPr>
              <w:t>Reconoce normas básicas de seguridad, derechos laborales y protección ante accidentes.</w:t>
            </w:r>
          </w:p>
        </w:tc>
        <w:tc>
          <w:tcPr>
            <w:tcW w:w="4961" w:type="dxa"/>
            <w:shd w:val="clear" w:color="auto" w:fill="D9D9D9" w:themeFill="background1" w:themeFillShade="D9"/>
            <w:tcMar>
              <w:top w:w="170" w:type="dxa"/>
              <w:left w:w="170" w:type="dxa"/>
              <w:bottom w:w="170" w:type="dxa"/>
              <w:right w:w="170" w:type="dxa"/>
            </w:tcMar>
            <w:vAlign w:val="center"/>
          </w:tcPr>
          <w:p w14:paraId="12E25D90" w14:textId="77777777" w:rsidR="009F754F" w:rsidRPr="009F754F" w:rsidRDefault="009F754F" w:rsidP="00E158D0">
            <w:pPr>
              <w:pStyle w:val="Prrafodelista"/>
              <w:numPr>
                <w:ilvl w:val="0"/>
                <w:numId w:val="24"/>
              </w:numPr>
              <w:ind w:left="403" w:right="355"/>
              <w:rPr>
                <w:sz w:val="24"/>
                <w:szCs w:val="24"/>
              </w:rPr>
            </w:pPr>
            <w:r w:rsidRPr="009F754F">
              <w:rPr>
                <w:sz w:val="24"/>
                <w:szCs w:val="24"/>
              </w:rPr>
              <w:t>Proyecto práctico.</w:t>
            </w:r>
          </w:p>
          <w:p w14:paraId="112C2386" w14:textId="77777777" w:rsidR="009F754F" w:rsidRPr="009F754F" w:rsidRDefault="009F754F" w:rsidP="00E158D0">
            <w:pPr>
              <w:pStyle w:val="Prrafodelista"/>
              <w:numPr>
                <w:ilvl w:val="0"/>
                <w:numId w:val="24"/>
              </w:numPr>
              <w:ind w:left="403" w:right="355"/>
              <w:rPr>
                <w:sz w:val="24"/>
                <w:szCs w:val="24"/>
              </w:rPr>
            </w:pPr>
            <w:r w:rsidRPr="009F754F">
              <w:rPr>
                <w:sz w:val="24"/>
                <w:szCs w:val="24"/>
              </w:rPr>
              <w:t>Normativa laboral.</w:t>
            </w:r>
          </w:p>
          <w:p w14:paraId="655B86B9" w14:textId="77777777" w:rsidR="009F754F" w:rsidRPr="009F754F" w:rsidRDefault="009F754F" w:rsidP="00E158D0">
            <w:pPr>
              <w:pStyle w:val="Prrafodelista"/>
              <w:numPr>
                <w:ilvl w:val="0"/>
                <w:numId w:val="24"/>
              </w:numPr>
              <w:ind w:left="403" w:right="355"/>
              <w:rPr>
                <w:sz w:val="24"/>
                <w:szCs w:val="24"/>
              </w:rPr>
            </w:pPr>
            <w:r w:rsidRPr="009F754F">
              <w:rPr>
                <w:sz w:val="24"/>
                <w:szCs w:val="24"/>
              </w:rPr>
              <w:t>BPS.</w:t>
            </w:r>
          </w:p>
          <w:p w14:paraId="034C4625" w14:textId="77777777" w:rsidR="00A46082" w:rsidRPr="009F754F" w:rsidRDefault="009F754F" w:rsidP="00E158D0">
            <w:pPr>
              <w:pStyle w:val="Prrafodelista"/>
              <w:numPr>
                <w:ilvl w:val="0"/>
                <w:numId w:val="24"/>
              </w:numPr>
              <w:ind w:left="403" w:right="355"/>
              <w:rPr>
                <w:sz w:val="24"/>
                <w:szCs w:val="24"/>
              </w:rPr>
            </w:pPr>
            <w:r w:rsidRPr="009F754F">
              <w:rPr>
                <w:sz w:val="24"/>
                <w:szCs w:val="24"/>
              </w:rPr>
              <w:t>BSE.</w:t>
            </w:r>
          </w:p>
        </w:tc>
      </w:tr>
    </w:tbl>
    <w:p w14:paraId="47619BDD" w14:textId="77777777" w:rsidR="00221642" w:rsidRDefault="00221642"/>
    <w:p w14:paraId="06A545A1" w14:textId="77777777" w:rsidR="00221642" w:rsidRDefault="00221642"/>
    <w:p w14:paraId="0D6CEAE3" w14:textId="77777777" w:rsidR="00A46082" w:rsidRDefault="00A46082">
      <w:r>
        <w:br w:type="page"/>
      </w:r>
    </w:p>
    <w:p w14:paraId="267BBF30" w14:textId="77777777" w:rsidR="00A46082" w:rsidRDefault="00A46082">
      <w:pPr>
        <w:rPr>
          <w:rFonts w:cs="Calibri"/>
          <w:b/>
          <w:bCs/>
          <w:sz w:val="24"/>
          <w:szCs w:val="24"/>
        </w:rPr>
      </w:pPr>
    </w:p>
    <w:p w14:paraId="74625B2B" w14:textId="77777777" w:rsidR="009F754F" w:rsidRPr="009F754F" w:rsidRDefault="009F754F" w:rsidP="009F754F">
      <w:pPr>
        <w:spacing w:line="278" w:lineRule="auto"/>
        <w:rPr>
          <w:rFonts w:cs="Calibri"/>
          <w:b/>
          <w:bCs/>
          <w:sz w:val="24"/>
          <w:szCs w:val="24"/>
        </w:rPr>
      </w:pPr>
      <w:r w:rsidRPr="009F754F">
        <w:rPr>
          <w:rFonts w:cs="Calibri"/>
          <w:b/>
          <w:bCs/>
          <w:sz w:val="24"/>
          <w:szCs w:val="24"/>
        </w:rPr>
        <w:t>Glosario de términos:</w:t>
      </w:r>
    </w:p>
    <w:p w14:paraId="7C506C71" w14:textId="77777777" w:rsidR="009F754F" w:rsidRPr="009F754F" w:rsidRDefault="009F754F" w:rsidP="009F754F">
      <w:pPr>
        <w:pStyle w:val="Prrafodelista"/>
        <w:numPr>
          <w:ilvl w:val="1"/>
          <w:numId w:val="23"/>
        </w:numPr>
        <w:spacing w:line="278" w:lineRule="auto"/>
        <w:rPr>
          <w:rFonts w:cs="Calibri"/>
          <w:b/>
          <w:bCs/>
          <w:sz w:val="24"/>
          <w:szCs w:val="24"/>
        </w:rPr>
      </w:pPr>
      <w:r w:rsidRPr="009F754F">
        <w:rPr>
          <w:rFonts w:cs="Calibri"/>
          <w:b/>
          <w:bCs/>
          <w:sz w:val="24"/>
          <w:szCs w:val="24"/>
        </w:rPr>
        <w:t xml:space="preserve">Rotación de productos: </w:t>
      </w:r>
      <w:r w:rsidRPr="009F754F">
        <w:rPr>
          <w:rFonts w:cs="Calibri"/>
          <w:sz w:val="24"/>
          <w:szCs w:val="24"/>
        </w:rPr>
        <w:t>Procedimiento que asegura la salida ordenada del stock según su antigüedad o fecha de vencimiento</w:t>
      </w:r>
      <w:r>
        <w:rPr>
          <w:rFonts w:cs="Calibri"/>
          <w:sz w:val="24"/>
          <w:szCs w:val="24"/>
        </w:rPr>
        <w:t>.</w:t>
      </w:r>
    </w:p>
    <w:p w14:paraId="345D1394" w14:textId="77777777" w:rsidR="009F754F" w:rsidRPr="009F754F" w:rsidRDefault="009F754F" w:rsidP="009F754F">
      <w:pPr>
        <w:pStyle w:val="Prrafodelista"/>
        <w:numPr>
          <w:ilvl w:val="1"/>
          <w:numId w:val="23"/>
        </w:numPr>
        <w:spacing w:line="278" w:lineRule="auto"/>
        <w:rPr>
          <w:rFonts w:cs="Calibri"/>
          <w:b/>
          <w:bCs/>
          <w:sz w:val="24"/>
          <w:szCs w:val="24"/>
        </w:rPr>
      </w:pPr>
      <w:r w:rsidRPr="009F754F">
        <w:rPr>
          <w:rFonts w:cs="Calibri"/>
          <w:b/>
          <w:bCs/>
          <w:sz w:val="24"/>
          <w:szCs w:val="24"/>
        </w:rPr>
        <w:t xml:space="preserve">TIC: </w:t>
      </w:r>
      <w:r w:rsidRPr="009F754F">
        <w:rPr>
          <w:rFonts w:cs="Calibri"/>
          <w:sz w:val="24"/>
          <w:szCs w:val="24"/>
        </w:rPr>
        <w:t>Tecnologías de la información y la comunicación</w:t>
      </w:r>
      <w:r>
        <w:rPr>
          <w:rFonts w:cs="Calibri"/>
          <w:sz w:val="24"/>
          <w:szCs w:val="24"/>
        </w:rPr>
        <w:t>.</w:t>
      </w:r>
    </w:p>
    <w:p w14:paraId="71C4D739" w14:textId="77777777" w:rsidR="009F754F" w:rsidRPr="009F754F" w:rsidRDefault="009F754F" w:rsidP="009F754F">
      <w:pPr>
        <w:pStyle w:val="Prrafodelista"/>
        <w:numPr>
          <w:ilvl w:val="1"/>
          <w:numId w:val="23"/>
        </w:numPr>
        <w:spacing w:line="278" w:lineRule="auto"/>
        <w:rPr>
          <w:rFonts w:cs="Calibri"/>
          <w:b/>
          <w:bCs/>
          <w:sz w:val="24"/>
          <w:szCs w:val="24"/>
        </w:rPr>
      </w:pPr>
      <w:r w:rsidRPr="009F754F">
        <w:rPr>
          <w:rFonts w:cs="Calibri"/>
          <w:b/>
          <w:bCs/>
          <w:sz w:val="24"/>
          <w:szCs w:val="24"/>
        </w:rPr>
        <w:t xml:space="preserve">ERP: </w:t>
      </w:r>
      <w:r w:rsidRPr="009F754F">
        <w:rPr>
          <w:rFonts w:cs="Calibri"/>
          <w:sz w:val="24"/>
          <w:szCs w:val="24"/>
        </w:rPr>
        <w:t>Software de planificación de recursos empresariales</w:t>
      </w:r>
      <w:r>
        <w:rPr>
          <w:rFonts w:cs="Calibri"/>
          <w:sz w:val="24"/>
          <w:szCs w:val="24"/>
        </w:rPr>
        <w:t>.</w:t>
      </w:r>
    </w:p>
    <w:p w14:paraId="2781AA55" w14:textId="77777777" w:rsidR="009F754F" w:rsidRPr="009F754F" w:rsidRDefault="009F754F" w:rsidP="009F754F">
      <w:pPr>
        <w:pStyle w:val="Prrafodelista"/>
        <w:numPr>
          <w:ilvl w:val="1"/>
          <w:numId w:val="23"/>
        </w:numPr>
        <w:spacing w:line="278" w:lineRule="auto"/>
        <w:rPr>
          <w:rFonts w:cs="Calibri"/>
          <w:b/>
          <w:bCs/>
          <w:sz w:val="24"/>
          <w:szCs w:val="24"/>
        </w:rPr>
      </w:pPr>
      <w:r w:rsidRPr="009F754F">
        <w:rPr>
          <w:rFonts w:cs="Calibri"/>
          <w:b/>
          <w:bCs/>
          <w:sz w:val="24"/>
          <w:szCs w:val="24"/>
        </w:rPr>
        <w:t>Excel:</w:t>
      </w:r>
      <w:r w:rsidRPr="009F754F">
        <w:rPr>
          <w:rFonts w:cs="Calibri"/>
          <w:sz w:val="24"/>
          <w:szCs w:val="24"/>
        </w:rPr>
        <w:t xml:space="preserve"> Herramienta digital para gestionar datos e inventarios</w:t>
      </w:r>
      <w:r>
        <w:rPr>
          <w:rFonts w:cs="Calibri"/>
          <w:sz w:val="24"/>
          <w:szCs w:val="24"/>
        </w:rPr>
        <w:t>.</w:t>
      </w:r>
    </w:p>
    <w:p w14:paraId="347045D6" w14:textId="77777777" w:rsidR="009F754F" w:rsidRPr="009F754F" w:rsidRDefault="009F754F" w:rsidP="009F754F">
      <w:pPr>
        <w:pStyle w:val="Prrafodelista"/>
        <w:numPr>
          <w:ilvl w:val="1"/>
          <w:numId w:val="23"/>
        </w:numPr>
        <w:spacing w:line="278" w:lineRule="auto"/>
        <w:rPr>
          <w:rFonts w:cs="Calibri"/>
          <w:b/>
          <w:bCs/>
          <w:sz w:val="24"/>
          <w:szCs w:val="24"/>
        </w:rPr>
      </w:pPr>
      <w:r w:rsidRPr="009F754F">
        <w:rPr>
          <w:rFonts w:cs="Calibri"/>
          <w:b/>
          <w:bCs/>
          <w:sz w:val="24"/>
          <w:szCs w:val="24"/>
        </w:rPr>
        <w:t xml:space="preserve">Código de barras: </w:t>
      </w:r>
      <w:r w:rsidRPr="009F754F">
        <w:rPr>
          <w:rFonts w:cs="Calibri"/>
          <w:sz w:val="24"/>
          <w:szCs w:val="24"/>
        </w:rPr>
        <w:t>Sistema de identificación de productos</w:t>
      </w:r>
      <w:r>
        <w:rPr>
          <w:rFonts w:cs="Calibri"/>
          <w:sz w:val="24"/>
          <w:szCs w:val="24"/>
        </w:rPr>
        <w:t>.</w:t>
      </w:r>
    </w:p>
    <w:p w14:paraId="5233FD1B" w14:textId="77777777" w:rsidR="009F754F" w:rsidRPr="009F754F" w:rsidRDefault="009F754F" w:rsidP="009F754F">
      <w:pPr>
        <w:pStyle w:val="Prrafodelista"/>
        <w:numPr>
          <w:ilvl w:val="1"/>
          <w:numId w:val="23"/>
        </w:numPr>
        <w:spacing w:line="278" w:lineRule="auto"/>
        <w:rPr>
          <w:rFonts w:cs="Calibri"/>
          <w:b/>
          <w:bCs/>
          <w:sz w:val="24"/>
          <w:szCs w:val="24"/>
        </w:rPr>
      </w:pPr>
      <w:r w:rsidRPr="009F754F">
        <w:rPr>
          <w:rFonts w:cs="Calibri"/>
          <w:b/>
          <w:bCs/>
          <w:sz w:val="24"/>
          <w:szCs w:val="24"/>
        </w:rPr>
        <w:t xml:space="preserve">Picking: </w:t>
      </w:r>
      <w:r w:rsidRPr="009F754F">
        <w:rPr>
          <w:rFonts w:cs="Calibri"/>
          <w:sz w:val="24"/>
          <w:szCs w:val="24"/>
        </w:rPr>
        <w:t>Proceso de selección y recolección de productos desde el almacén para preparar un pedido según una lista específica</w:t>
      </w:r>
      <w:r>
        <w:rPr>
          <w:rFonts w:cs="Calibri"/>
          <w:sz w:val="24"/>
          <w:szCs w:val="24"/>
        </w:rPr>
        <w:t>.</w:t>
      </w:r>
    </w:p>
    <w:p w14:paraId="2F81D0E6" w14:textId="77777777" w:rsidR="00C1464B" w:rsidRPr="009F754F" w:rsidRDefault="009F754F" w:rsidP="009F754F">
      <w:pPr>
        <w:pStyle w:val="Prrafodelista"/>
        <w:numPr>
          <w:ilvl w:val="1"/>
          <w:numId w:val="23"/>
        </w:numPr>
        <w:spacing w:line="278" w:lineRule="auto"/>
        <w:rPr>
          <w:rFonts w:cs="Calibri"/>
          <w:sz w:val="24"/>
          <w:szCs w:val="24"/>
        </w:rPr>
      </w:pPr>
      <w:r w:rsidRPr="009F754F">
        <w:rPr>
          <w:rFonts w:cs="Calibri"/>
          <w:b/>
          <w:bCs/>
          <w:sz w:val="24"/>
          <w:szCs w:val="24"/>
        </w:rPr>
        <w:t xml:space="preserve">Ergonomía: </w:t>
      </w:r>
      <w:r w:rsidRPr="009F754F">
        <w:rPr>
          <w:rFonts w:cs="Calibri"/>
          <w:sz w:val="24"/>
          <w:szCs w:val="24"/>
        </w:rPr>
        <w:t>Conjunto de principios aplicados para optimizar el bienestar físico del trabajador y la eficiencia de sus tareas.</w:t>
      </w:r>
    </w:p>
    <w:sectPr w:rsidR="00C1464B" w:rsidRPr="009F754F" w:rsidSect="00745CCD">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4DDE" w14:textId="77777777" w:rsidR="00402188" w:rsidRDefault="00402188" w:rsidP="00484B58">
      <w:pPr>
        <w:spacing w:after="0" w:line="240" w:lineRule="auto"/>
      </w:pPr>
      <w:r>
        <w:separator/>
      </w:r>
    </w:p>
  </w:endnote>
  <w:endnote w:type="continuationSeparator" w:id="0">
    <w:p w14:paraId="1A4B7111" w14:textId="77777777" w:rsidR="00402188" w:rsidRDefault="00402188" w:rsidP="0048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937363"/>
      <w:docPartObj>
        <w:docPartGallery w:val="Page Numbers (Bottom of Page)"/>
        <w:docPartUnique/>
      </w:docPartObj>
    </w:sdtPr>
    <w:sdtEndPr/>
    <w:sdtContent>
      <w:p w14:paraId="777A5F11" w14:textId="77777777" w:rsidR="00484B58" w:rsidRDefault="00484B58">
        <w:pPr>
          <w:pStyle w:val="Piedepgina"/>
          <w:jc w:val="right"/>
        </w:pPr>
        <w:r>
          <w:fldChar w:fldCharType="begin"/>
        </w:r>
        <w:r>
          <w:instrText>PAGE   \* MERGEFORMAT</w:instrText>
        </w:r>
        <w:r>
          <w:fldChar w:fldCharType="separate"/>
        </w:r>
        <w:r w:rsidR="006F1037" w:rsidRPr="006F1037">
          <w:rPr>
            <w:noProof/>
            <w:lang w:val="es-ES"/>
          </w:rPr>
          <w:t>1</w:t>
        </w:r>
        <w:r>
          <w:fldChar w:fldCharType="end"/>
        </w:r>
      </w:p>
    </w:sdtContent>
  </w:sdt>
  <w:p w14:paraId="2C9E196C" w14:textId="77777777" w:rsidR="00484B58" w:rsidRDefault="005C5B51" w:rsidP="00D10361">
    <w:pPr>
      <w:pStyle w:val="Piedepgina"/>
      <w:jc w:val="center"/>
    </w:pPr>
    <w:r>
      <w:rPr>
        <w:noProof/>
      </w:rPr>
      <w:drawing>
        <wp:inline distT="0" distB="0" distL="0" distR="0" wp14:anchorId="29760387" wp14:editId="155B8E9B">
          <wp:extent cx="5400675" cy="619125"/>
          <wp:effectExtent l="0" t="0" r="9525" b="9525"/>
          <wp:docPr id="1650718150"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82776" name="Imagen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E7A0" w14:textId="77777777" w:rsidR="00402188" w:rsidRDefault="00402188" w:rsidP="00484B58">
      <w:pPr>
        <w:spacing w:after="0" w:line="240" w:lineRule="auto"/>
      </w:pPr>
      <w:r>
        <w:separator/>
      </w:r>
    </w:p>
  </w:footnote>
  <w:footnote w:type="continuationSeparator" w:id="0">
    <w:p w14:paraId="4E1D6D65" w14:textId="77777777" w:rsidR="00402188" w:rsidRDefault="00402188" w:rsidP="00484B58">
      <w:pPr>
        <w:spacing w:after="0" w:line="240" w:lineRule="auto"/>
      </w:pPr>
      <w:r>
        <w:continuationSeparator/>
      </w:r>
    </w:p>
  </w:footnote>
  <w:footnote w:id="1">
    <w:p w14:paraId="1272B58F" w14:textId="77777777" w:rsidR="006B3D7D" w:rsidRDefault="006B3D7D">
      <w:pPr>
        <w:pStyle w:val="Textonotapie"/>
      </w:pPr>
      <w:r>
        <w:rPr>
          <w:rStyle w:val="Refdenotaalpie"/>
        </w:rPr>
        <w:footnoteRef/>
      </w:r>
      <w:r>
        <w:t xml:space="preserve"> </w:t>
      </w:r>
      <w:r w:rsidRPr="006B3D7D">
        <w:rPr>
          <w:sz w:val="18"/>
          <w:szCs w:val="18"/>
        </w:rPr>
        <w:t>Este perfil de curso fue validado con la participación de referentes técnicos de INALOG, la Cámara Logística del Uruguay, SUCTRA, el Grupo RAS y el Instituto Tecnológico del Transporte de Carga (ITPC), en el marco de los procesos de coordinación promovidos por INEFOP.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241D" w14:textId="77777777" w:rsidR="00A465E2" w:rsidRDefault="00A465E2">
    <w:pPr>
      <w:pStyle w:val="Normal1"/>
      <w:pBdr>
        <w:top w:val="nil"/>
        <w:left w:val="nil"/>
        <w:bottom w:val="nil"/>
        <w:right w:val="nil"/>
        <w:between w:val="nil"/>
      </w:pBdr>
      <w:tabs>
        <w:tab w:val="center" w:pos="4252"/>
        <w:tab w:val="right" w:pos="8504"/>
      </w:tabs>
      <w:spacing w:befor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449"/>
    <w:multiLevelType w:val="hybridMultilevel"/>
    <w:tmpl w:val="E0ACBAD4"/>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 w15:restartNumberingAfterBreak="0">
    <w:nsid w:val="0832083E"/>
    <w:multiLevelType w:val="hybridMultilevel"/>
    <w:tmpl w:val="B11E52C8"/>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10CB7880"/>
    <w:multiLevelType w:val="hybridMultilevel"/>
    <w:tmpl w:val="3DC6551C"/>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3" w15:restartNumberingAfterBreak="0">
    <w:nsid w:val="121561A7"/>
    <w:multiLevelType w:val="hybridMultilevel"/>
    <w:tmpl w:val="0EF4FF4E"/>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145D73AC"/>
    <w:multiLevelType w:val="hybridMultilevel"/>
    <w:tmpl w:val="A1720F02"/>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5" w15:restartNumberingAfterBreak="0">
    <w:nsid w:val="154D6D06"/>
    <w:multiLevelType w:val="hybridMultilevel"/>
    <w:tmpl w:val="5C5A6138"/>
    <w:lvl w:ilvl="0" w:tplc="012C49B0">
      <w:start w:val="1"/>
      <w:numFmt w:val="bullet"/>
      <w:lvlText w:val=""/>
      <w:lvlJc w:val="left"/>
      <w:pPr>
        <w:ind w:left="360" w:hanging="360"/>
      </w:pPr>
      <w:rPr>
        <w:rFonts w:ascii="Symbol" w:hAnsi="Symbol" w:hint="default"/>
        <w:color w:val="F39046"/>
      </w:rPr>
    </w:lvl>
    <w:lvl w:ilvl="1" w:tplc="2E50359C">
      <w:numFmt w:val="bullet"/>
      <w:lvlText w:val="•"/>
      <w:lvlJc w:val="left"/>
      <w:pPr>
        <w:ind w:left="1080" w:hanging="360"/>
      </w:pPr>
      <w:rPr>
        <w:rFonts w:ascii="Calibri" w:eastAsiaTheme="minorHAnsi" w:hAnsi="Calibri" w:cs="Calibri"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6" w15:restartNumberingAfterBreak="0">
    <w:nsid w:val="20FE6E86"/>
    <w:multiLevelType w:val="hybridMultilevel"/>
    <w:tmpl w:val="A4B8A2D6"/>
    <w:lvl w:ilvl="0" w:tplc="012C49B0">
      <w:start w:val="1"/>
      <w:numFmt w:val="bullet"/>
      <w:lvlText w:val=""/>
      <w:lvlJc w:val="left"/>
      <w:pPr>
        <w:ind w:left="720" w:hanging="360"/>
      </w:pPr>
      <w:rPr>
        <w:rFonts w:ascii="Symbol" w:hAnsi="Symbol" w:hint="default"/>
        <w:color w:val="F39046"/>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15:restartNumberingAfterBreak="0">
    <w:nsid w:val="2AA42222"/>
    <w:multiLevelType w:val="hybridMultilevel"/>
    <w:tmpl w:val="6FBAC546"/>
    <w:lvl w:ilvl="0" w:tplc="FFFFFFFF">
      <w:start w:val="1"/>
      <w:numFmt w:val="bullet"/>
      <w:lvlText w:val=""/>
      <w:lvlJc w:val="left"/>
      <w:pPr>
        <w:ind w:left="720" w:hanging="360"/>
      </w:pPr>
      <w:rPr>
        <w:rFonts w:ascii="Symbol" w:hAnsi="Symbol" w:hint="default"/>
        <w:color w:val="F39046"/>
      </w:rPr>
    </w:lvl>
    <w:lvl w:ilvl="1" w:tplc="012C49B0">
      <w:start w:val="1"/>
      <w:numFmt w:val="bullet"/>
      <w:lvlText w:val=""/>
      <w:lvlJc w:val="left"/>
      <w:pPr>
        <w:ind w:left="360" w:hanging="360"/>
      </w:pPr>
      <w:rPr>
        <w:rFonts w:ascii="Symbol" w:hAnsi="Symbol" w:hint="default"/>
        <w:color w:val="F3904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BD60A6"/>
    <w:multiLevelType w:val="multilevel"/>
    <w:tmpl w:val="FDF0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330AE"/>
    <w:multiLevelType w:val="hybridMultilevel"/>
    <w:tmpl w:val="F1446148"/>
    <w:lvl w:ilvl="0" w:tplc="012C49B0">
      <w:start w:val="1"/>
      <w:numFmt w:val="bullet"/>
      <w:lvlText w:val=""/>
      <w:lvlJc w:val="left"/>
      <w:pPr>
        <w:ind w:left="1080" w:hanging="360"/>
      </w:pPr>
      <w:rPr>
        <w:rFonts w:ascii="Symbol" w:hAnsi="Symbol" w:hint="default"/>
        <w:color w:val="F39046"/>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0" w15:restartNumberingAfterBreak="0">
    <w:nsid w:val="3859674C"/>
    <w:multiLevelType w:val="hybridMultilevel"/>
    <w:tmpl w:val="3958396C"/>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15:restartNumberingAfterBreak="0">
    <w:nsid w:val="3BD63D66"/>
    <w:multiLevelType w:val="hybridMultilevel"/>
    <w:tmpl w:val="EA94E61E"/>
    <w:lvl w:ilvl="0" w:tplc="012C49B0">
      <w:start w:val="1"/>
      <w:numFmt w:val="bullet"/>
      <w:lvlText w:val=""/>
      <w:lvlJc w:val="left"/>
      <w:pPr>
        <w:ind w:left="360" w:hanging="360"/>
      </w:pPr>
      <w:rPr>
        <w:rFonts w:ascii="Symbol" w:hAnsi="Symbol" w:hint="default"/>
        <w:color w:val="F3904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BDF1ECD"/>
    <w:multiLevelType w:val="hybridMultilevel"/>
    <w:tmpl w:val="A1ACB176"/>
    <w:lvl w:ilvl="0" w:tplc="012C49B0">
      <w:start w:val="1"/>
      <w:numFmt w:val="bullet"/>
      <w:lvlText w:val=""/>
      <w:lvlJc w:val="left"/>
      <w:pPr>
        <w:ind w:left="-1457" w:hanging="360"/>
      </w:pPr>
      <w:rPr>
        <w:rFonts w:ascii="Symbol" w:hAnsi="Symbol" w:hint="default"/>
        <w:color w:val="F39046"/>
      </w:rPr>
    </w:lvl>
    <w:lvl w:ilvl="1" w:tplc="380A0003" w:tentative="1">
      <w:start w:val="1"/>
      <w:numFmt w:val="bullet"/>
      <w:lvlText w:val="o"/>
      <w:lvlJc w:val="left"/>
      <w:pPr>
        <w:ind w:left="-737" w:hanging="360"/>
      </w:pPr>
      <w:rPr>
        <w:rFonts w:ascii="Courier New" w:hAnsi="Courier New" w:cs="Courier New" w:hint="default"/>
      </w:rPr>
    </w:lvl>
    <w:lvl w:ilvl="2" w:tplc="380A0005" w:tentative="1">
      <w:start w:val="1"/>
      <w:numFmt w:val="bullet"/>
      <w:lvlText w:val=""/>
      <w:lvlJc w:val="left"/>
      <w:pPr>
        <w:ind w:left="-17" w:hanging="360"/>
      </w:pPr>
      <w:rPr>
        <w:rFonts w:ascii="Wingdings" w:hAnsi="Wingdings" w:hint="default"/>
      </w:rPr>
    </w:lvl>
    <w:lvl w:ilvl="3" w:tplc="380A0001" w:tentative="1">
      <w:start w:val="1"/>
      <w:numFmt w:val="bullet"/>
      <w:lvlText w:val=""/>
      <w:lvlJc w:val="left"/>
      <w:pPr>
        <w:ind w:left="703" w:hanging="360"/>
      </w:pPr>
      <w:rPr>
        <w:rFonts w:ascii="Symbol" w:hAnsi="Symbol" w:hint="default"/>
      </w:rPr>
    </w:lvl>
    <w:lvl w:ilvl="4" w:tplc="380A0003" w:tentative="1">
      <w:start w:val="1"/>
      <w:numFmt w:val="bullet"/>
      <w:lvlText w:val="o"/>
      <w:lvlJc w:val="left"/>
      <w:pPr>
        <w:ind w:left="1423" w:hanging="360"/>
      </w:pPr>
      <w:rPr>
        <w:rFonts w:ascii="Courier New" w:hAnsi="Courier New" w:cs="Courier New" w:hint="default"/>
      </w:rPr>
    </w:lvl>
    <w:lvl w:ilvl="5" w:tplc="380A0005" w:tentative="1">
      <w:start w:val="1"/>
      <w:numFmt w:val="bullet"/>
      <w:lvlText w:val=""/>
      <w:lvlJc w:val="left"/>
      <w:pPr>
        <w:ind w:left="2143" w:hanging="360"/>
      </w:pPr>
      <w:rPr>
        <w:rFonts w:ascii="Wingdings" w:hAnsi="Wingdings" w:hint="default"/>
      </w:rPr>
    </w:lvl>
    <w:lvl w:ilvl="6" w:tplc="380A0001" w:tentative="1">
      <w:start w:val="1"/>
      <w:numFmt w:val="bullet"/>
      <w:lvlText w:val=""/>
      <w:lvlJc w:val="left"/>
      <w:pPr>
        <w:ind w:left="2863" w:hanging="360"/>
      </w:pPr>
      <w:rPr>
        <w:rFonts w:ascii="Symbol" w:hAnsi="Symbol" w:hint="default"/>
      </w:rPr>
    </w:lvl>
    <w:lvl w:ilvl="7" w:tplc="380A0003" w:tentative="1">
      <w:start w:val="1"/>
      <w:numFmt w:val="bullet"/>
      <w:lvlText w:val="o"/>
      <w:lvlJc w:val="left"/>
      <w:pPr>
        <w:ind w:left="3583" w:hanging="360"/>
      </w:pPr>
      <w:rPr>
        <w:rFonts w:ascii="Courier New" w:hAnsi="Courier New" w:cs="Courier New" w:hint="default"/>
      </w:rPr>
    </w:lvl>
    <w:lvl w:ilvl="8" w:tplc="380A0005" w:tentative="1">
      <w:start w:val="1"/>
      <w:numFmt w:val="bullet"/>
      <w:lvlText w:val=""/>
      <w:lvlJc w:val="left"/>
      <w:pPr>
        <w:ind w:left="4303" w:hanging="360"/>
      </w:pPr>
      <w:rPr>
        <w:rFonts w:ascii="Wingdings" w:hAnsi="Wingdings" w:hint="default"/>
      </w:rPr>
    </w:lvl>
  </w:abstractNum>
  <w:abstractNum w:abstractNumId="13" w15:restartNumberingAfterBreak="0">
    <w:nsid w:val="3E7A1B18"/>
    <w:multiLevelType w:val="hybridMultilevel"/>
    <w:tmpl w:val="0388E87A"/>
    <w:lvl w:ilvl="0" w:tplc="0714C960">
      <w:numFmt w:val="bullet"/>
      <w:lvlText w:val="·"/>
      <w:lvlJc w:val="left"/>
      <w:pPr>
        <w:ind w:left="1080" w:hanging="360"/>
      </w:pPr>
      <w:rPr>
        <w:rFonts w:ascii="Calibri" w:eastAsiaTheme="minorHAnsi" w:hAnsi="Calibri" w:cs="Calibri"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4" w15:restartNumberingAfterBreak="0">
    <w:nsid w:val="3F556D3B"/>
    <w:multiLevelType w:val="multilevel"/>
    <w:tmpl w:val="7800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620432"/>
    <w:multiLevelType w:val="multilevel"/>
    <w:tmpl w:val="532A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B57E5"/>
    <w:multiLevelType w:val="multilevel"/>
    <w:tmpl w:val="55FC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8405F"/>
    <w:multiLevelType w:val="hybridMultilevel"/>
    <w:tmpl w:val="06ECE8D4"/>
    <w:lvl w:ilvl="0" w:tplc="C956A694">
      <w:start w:val="1"/>
      <w:numFmt w:val="bullet"/>
      <w:lvlText w:val=""/>
      <w:lvlJc w:val="left"/>
      <w:pPr>
        <w:ind w:left="1031" w:hanging="360"/>
      </w:pPr>
      <w:rPr>
        <w:rFonts w:ascii="Symbol" w:hAnsi="Symbol" w:hint="default"/>
        <w:color w:val="F39046"/>
        <w:sz w:val="24"/>
        <w:szCs w:val="24"/>
      </w:rPr>
    </w:lvl>
    <w:lvl w:ilvl="1" w:tplc="380A0003" w:tentative="1">
      <w:start w:val="1"/>
      <w:numFmt w:val="bullet"/>
      <w:lvlText w:val="o"/>
      <w:lvlJc w:val="left"/>
      <w:pPr>
        <w:ind w:left="1751" w:hanging="360"/>
      </w:pPr>
      <w:rPr>
        <w:rFonts w:ascii="Courier New" w:hAnsi="Courier New" w:cs="Courier New" w:hint="default"/>
      </w:rPr>
    </w:lvl>
    <w:lvl w:ilvl="2" w:tplc="380A0005" w:tentative="1">
      <w:start w:val="1"/>
      <w:numFmt w:val="bullet"/>
      <w:lvlText w:val=""/>
      <w:lvlJc w:val="left"/>
      <w:pPr>
        <w:ind w:left="2471" w:hanging="360"/>
      </w:pPr>
      <w:rPr>
        <w:rFonts w:ascii="Wingdings" w:hAnsi="Wingdings" w:hint="default"/>
      </w:rPr>
    </w:lvl>
    <w:lvl w:ilvl="3" w:tplc="380A0001" w:tentative="1">
      <w:start w:val="1"/>
      <w:numFmt w:val="bullet"/>
      <w:lvlText w:val=""/>
      <w:lvlJc w:val="left"/>
      <w:pPr>
        <w:ind w:left="3191" w:hanging="360"/>
      </w:pPr>
      <w:rPr>
        <w:rFonts w:ascii="Symbol" w:hAnsi="Symbol" w:hint="default"/>
      </w:rPr>
    </w:lvl>
    <w:lvl w:ilvl="4" w:tplc="380A0003" w:tentative="1">
      <w:start w:val="1"/>
      <w:numFmt w:val="bullet"/>
      <w:lvlText w:val="o"/>
      <w:lvlJc w:val="left"/>
      <w:pPr>
        <w:ind w:left="3911" w:hanging="360"/>
      </w:pPr>
      <w:rPr>
        <w:rFonts w:ascii="Courier New" w:hAnsi="Courier New" w:cs="Courier New" w:hint="default"/>
      </w:rPr>
    </w:lvl>
    <w:lvl w:ilvl="5" w:tplc="380A0005" w:tentative="1">
      <w:start w:val="1"/>
      <w:numFmt w:val="bullet"/>
      <w:lvlText w:val=""/>
      <w:lvlJc w:val="left"/>
      <w:pPr>
        <w:ind w:left="4631" w:hanging="360"/>
      </w:pPr>
      <w:rPr>
        <w:rFonts w:ascii="Wingdings" w:hAnsi="Wingdings" w:hint="default"/>
      </w:rPr>
    </w:lvl>
    <w:lvl w:ilvl="6" w:tplc="380A0001" w:tentative="1">
      <w:start w:val="1"/>
      <w:numFmt w:val="bullet"/>
      <w:lvlText w:val=""/>
      <w:lvlJc w:val="left"/>
      <w:pPr>
        <w:ind w:left="5351" w:hanging="360"/>
      </w:pPr>
      <w:rPr>
        <w:rFonts w:ascii="Symbol" w:hAnsi="Symbol" w:hint="default"/>
      </w:rPr>
    </w:lvl>
    <w:lvl w:ilvl="7" w:tplc="380A0003" w:tentative="1">
      <w:start w:val="1"/>
      <w:numFmt w:val="bullet"/>
      <w:lvlText w:val="o"/>
      <w:lvlJc w:val="left"/>
      <w:pPr>
        <w:ind w:left="6071" w:hanging="360"/>
      </w:pPr>
      <w:rPr>
        <w:rFonts w:ascii="Courier New" w:hAnsi="Courier New" w:cs="Courier New" w:hint="default"/>
      </w:rPr>
    </w:lvl>
    <w:lvl w:ilvl="8" w:tplc="380A0005" w:tentative="1">
      <w:start w:val="1"/>
      <w:numFmt w:val="bullet"/>
      <w:lvlText w:val=""/>
      <w:lvlJc w:val="left"/>
      <w:pPr>
        <w:ind w:left="6791" w:hanging="360"/>
      </w:pPr>
      <w:rPr>
        <w:rFonts w:ascii="Wingdings" w:hAnsi="Wingdings" w:hint="default"/>
      </w:rPr>
    </w:lvl>
  </w:abstractNum>
  <w:abstractNum w:abstractNumId="18" w15:restartNumberingAfterBreak="0">
    <w:nsid w:val="51AF5F55"/>
    <w:multiLevelType w:val="hybridMultilevel"/>
    <w:tmpl w:val="1AE4F148"/>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9" w15:restartNumberingAfterBreak="0">
    <w:nsid w:val="53291A02"/>
    <w:multiLevelType w:val="multilevel"/>
    <w:tmpl w:val="DD5C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6376A5"/>
    <w:multiLevelType w:val="hybridMultilevel"/>
    <w:tmpl w:val="C1E85362"/>
    <w:lvl w:ilvl="0" w:tplc="012C49B0">
      <w:start w:val="1"/>
      <w:numFmt w:val="bullet"/>
      <w:lvlText w:val=""/>
      <w:lvlJc w:val="left"/>
      <w:pPr>
        <w:ind w:left="1080" w:hanging="360"/>
      </w:pPr>
      <w:rPr>
        <w:rFonts w:ascii="Symbol" w:hAnsi="Symbol" w:hint="default"/>
        <w:color w:val="F39046"/>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21" w15:restartNumberingAfterBreak="0">
    <w:nsid w:val="6BCA006E"/>
    <w:multiLevelType w:val="hybridMultilevel"/>
    <w:tmpl w:val="6466FDA4"/>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2" w15:restartNumberingAfterBreak="0">
    <w:nsid w:val="738E60C1"/>
    <w:multiLevelType w:val="hybridMultilevel"/>
    <w:tmpl w:val="4CAE39DC"/>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15:restartNumberingAfterBreak="0">
    <w:nsid w:val="75BA3D0A"/>
    <w:multiLevelType w:val="multilevel"/>
    <w:tmpl w:val="8C9A78F6"/>
    <w:lvl w:ilvl="0">
      <w:start w:val="1"/>
      <w:numFmt w:val="bullet"/>
      <w:lvlText w:val=""/>
      <w:lvlJc w:val="left"/>
      <w:pPr>
        <w:tabs>
          <w:tab w:val="num" w:pos="720"/>
        </w:tabs>
        <w:ind w:left="720" w:hanging="360"/>
      </w:pPr>
      <w:rPr>
        <w:rFonts w:ascii="Symbol" w:hAnsi="Symbol" w:hint="default"/>
        <w:color w:val="F3904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426A11"/>
    <w:multiLevelType w:val="hybridMultilevel"/>
    <w:tmpl w:val="DBA8596A"/>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708797024">
    <w:abstractNumId w:val="12"/>
  </w:num>
  <w:num w:numId="2" w16cid:durableId="387143655">
    <w:abstractNumId w:val="4"/>
  </w:num>
  <w:num w:numId="3" w16cid:durableId="1425498122">
    <w:abstractNumId w:val="10"/>
  </w:num>
  <w:num w:numId="4" w16cid:durableId="994263821">
    <w:abstractNumId w:val="0"/>
  </w:num>
  <w:num w:numId="5" w16cid:durableId="1198081340">
    <w:abstractNumId w:val="20"/>
  </w:num>
  <w:num w:numId="6" w16cid:durableId="184176235">
    <w:abstractNumId w:val="5"/>
  </w:num>
  <w:num w:numId="7" w16cid:durableId="1016006110">
    <w:abstractNumId w:val="8"/>
  </w:num>
  <w:num w:numId="8" w16cid:durableId="328951636">
    <w:abstractNumId w:val="18"/>
  </w:num>
  <w:num w:numId="9" w16cid:durableId="441611778">
    <w:abstractNumId w:val="13"/>
  </w:num>
  <w:num w:numId="10" w16cid:durableId="980618395">
    <w:abstractNumId w:val="14"/>
  </w:num>
  <w:num w:numId="11" w16cid:durableId="1466585922">
    <w:abstractNumId w:val="19"/>
  </w:num>
  <w:num w:numId="12" w16cid:durableId="1488398174">
    <w:abstractNumId w:val="1"/>
  </w:num>
  <w:num w:numId="13" w16cid:durableId="1996448383">
    <w:abstractNumId w:val="15"/>
  </w:num>
  <w:num w:numId="14" w16cid:durableId="803234641">
    <w:abstractNumId w:val="11"/>
  </w:num>
  <w:num w:numId="15" w16cid:durableId="1000086996">
    <w:abstractNumId w:val="2"/>
  </w:num>
  <w:num w:numId="16" w16cid:durableId="1535922639">
    <w:abstractNumId w:val="23"/>
  </w:num>
  <w:num w:numId="17" w16cid:durableId="180750457">
    <w:abstractNumId w:val="16"/>
  </w:num>
  <w:num w:numId="18" w16cid:durableId="807087588">
    <w:abstractNumId w:val="17"/>
  </w:num>
  <w:num w:numId="19" w16cid:durableId="1640844123">
    <w:abstractNumId w:val="9"/>
  </w:num>
  <w:num w:numId="20" w16cid:durableId="2067217268">
    <w:abstractNumId w:val="24"/>
  </w:num>
  <w:num w:numId="21" w16cid:durableId="198668227">
    <w:abstractNumId w:val="21"/>
  </w:num>
  <w:num w:numId="22" w16cid:durableId="965549138">
    <w:abstractNumId w:val="6"/>
  </w:num>
  <w:num w:numId="23" w16cid:durableId="402917424">
    <w:abstractNumId w:val="7"/>
  </w:num>
  <w:num w:numId="24" w16cid:durableId="763381417">
    <w:abstractNumId w:val="3"/>
  </w:num>
  <w:num w:numId="25" w16cid:durableId="1619413429">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949"/>
    <w:rsid w:val="0000571D"/>
    <w:rsid w:val="000065AF"/>
    <w:rsid w:val="00017E06"/>
    <w:rsid w:val="00021937"/>
    <w:rsid w:val="00021AAA"/>
    <w:rsid w:val="0002316E"/>
    <w:rsid w:val="00031BEB"/>
    <w:rsid w:val="00036D90"/>
    <w:rsid w:val="00037CFA"/>
    <w:rsid w:val="00043192"/>
    <w:rsid w:val="000459BD"/>
    <w:rsid w:val="00045ECF"/>
    <w:rsid w:val="000467F4"/>
    <w:rsid w:val="00054D2C"/>
    <w:rsid w:val="00055633"/>
    <w:rsid w:val="00062902"/>
    <w:rsid w:val="00062ACF"/>
    <w:rsid w:val="0006409C"/>
    <w:rsid w:val="000653F0"/>
    <w:rsid w:val="00070C32"/>
    <w:rsid w:val="00080EBA"/>
    <w:rsid w:val="000817D8"/>
    <w:rsid w:val="0008439B"/>
    <w:rsid w:val="000944AB"/>
    <w:rsid w:val="00097D77"/>
    <w:rsid w:val="000A06B8"/>
    <w:rsid w:val="000A2CEF"/>
    <w:rsid w:val="000A39C1"/>
    <w:rsid w:val="000B7341"/>
    <w:rsid w:val="000C4CFA"/>
    <w:rsid w:val="000D0181"/>
    <w:rsid w:val="000E1E9B"/>
    <w:rsid w:val="000E2BA1"/>
    <w:rsid w:val="000E2DC9"/>
    <w:rsid w:val="000E3847"/>
    <w:rsid w:val="000E6FD4"/>
    <w:rsid w:val="000E7EB5"/>
    <w:rsid w:val="000F4328"/>
    <w:rsid w:val="00100CB7"/>
    <w:rsid w:val="00101019"/>
    <w:rsid w:val="001021E8"/>
    <w:rsid w:val="00102AFE"/>
    <w:rsid w:val="001154EE"/>
    <w:rsid w:val="001168A7"/>
    <w:rsid w:val="001168E8"/>
    <w:rsid w:val="00116A25"/>
    <w:rsid w:val="001200E5"/>
    <w:rsid w:val="00120160"/>
    <w:rsid w:val="00127E68"/>
    <w:rsid w:val="00130CB6"/>
    <w:rsid w:val="00133C85"/>
    <w:rsid w:val="00135877"/>
    <w:rsid w:val="00142AEF"/>
    <w:rsid w:val="00142D04"/>
    <w:rsid w:val="00145426"/>
    <w:rsid w:val="00145EEC"/>
    <w:rsid w:val="00146DB5"/>
    <w:rsid w:val="001516E5"/>
    <w:rsid w:val="001525E8"/>
    <w:rsid w:val="00155047"/>
    <w:rsid w:val="0016069B"/>
    <w:rsid w:val="00160EE8"/>
    <w:rsid w:val="00164E33"/>
    <w:rsid w:val="00164E38"/>
    <w:rsid w:val="001727C3"/>
    <w:rsid w:val="00174E91"/>
    <w:rsid w:val="00180D72"/>
    <w:rsid w:val="00183183"/>
    <w:rsid w:val="001837F4"/>
    <w:rsid w:val="00190E68"/>
    <w:rsid w:val="00197557"/>
    <w:rsid w:val="001A38AA"/>
    <w:rsid w:val="001A6619"/>
    <w:rsid w:val="001A78EC"/>
    <w:rsid w:val="001B10B4"/>
    <w:rsid w:val="001B2A94"/>
    <w:rsid w:val="001B33C7"/>
    <w:rsid w:val="001B586C"/>
    <w:rsid w:val="001B5B6E"/>
    <w:rsid w:val="001BE524"/>
    <w:rsid w:val="001C0AA5"/>
    <w:rsid w:val="001C2B44"/>
    <w:rsid w:val="001C3E00"/>
    <w:rsid w:val="001D141D"/>
    <w:rsid w:val="001D3763"/>
    <w:rsid w:val="001D4E03"/>
    <w:rsid w:val="001D5C1C"/>
    <w:rsid w:val="001E5EA4"/>
    <w:rsid w:val="001E6938"/>
    <w:rsid w:val="001F0020"/>
    <w:rsid w:val="001F1CBF"/>
    <w:rsid w:val="001F4B58"/>
    <w:rsid w:val="002036FB"/>
    <w:rsid w:val="00205C85"/>
    <w:rsid w:val="00213C95"/>
    <w:rsid w:val="00215891"/>
    <w:rsid w:val="00220751"/>
    <w:rsid w:val="00220B9E"/>
    <w:rsid w:val="00221642"/>
    <w:rsid w:val="002241C7"/>
    <w:rsid w:val="00224A42"/>
    <w:rsid w:val="002277E7"/>
    <w:rsid w:val="0023038B"/>
    <w:rsid w:val="00233913"/>
    <w:rsid w:val="00233CEF"/>
    <w:rsid w:val="002368F3"/>
    <w:rsid w:val="00241BAB"/>
    <w:rsid w:val="00244677"/>
    <w:rsid w:val="00245497"/>
    <w:rsid w:val="00250B62"/>
    <w:rsid w:val="00257EA1"/>
    <w:rsid w:val="002608A3"/>
    <w:rsid w:val="00261E2E"/>
    <w:rsid w:val="002623EA"/>
    <w:rsid w:val="00263A5D"/>
    <w:rsid w:val="002642DD"/>
    <w:rsid w:val="00266C4D"/>
    <w:rsid w:val="00270C33"/>
    <w:rsid w:val="00271B13"/>
    <w:rsid w:val="00273A44"/>
    <w:rsid w:val="002778F4"/>
    <w:rsid w:val="00281241"/>
    <w:rsid w:val="00282BE3"/>
    <w:rsid w:val="00285265"/>
    <w:rsid w:val="002910AD"/>
    <w:rsid w:val="00291525"/>
    <w:rsid w:val="00293339"/>
    <w:rsid w:val="00295FC5"/>
    <w:rsid w:val="0029684E"/>
    <w:rsid w:val="002A1CB4"/>
    <w:rsid w:val="002A3336"/>
    <w:rsid w:val="002A6686"/>
    <w:rsid w:val="002A68C3"/>
    <w:rsid w:val="002A7EBE"/>
    <w:rsid w:val="002A7FCF"/>
    <w:rsid w:val="002B2B53"/>
    <w:rsid w:val="002B342A"/>
    <w:rsid w:val="002B5B76"/>
    <w:rsid w:val="002B615B"/>
    <w:rsid w:val="002C5F10"/>
    <w:rsid w:val="002C77B0"/>
    <w:rsid w:val="002D236E"/>
    <w:rsid w:val="002D314F"/>
    <w:rsid w:val="002D57B6"/>
    <w:rsid w:val="002D6FEA"/>
    <w:rsid w:val="002E1A2C"/>
    <w:rsid w:val="002E7F6C"/>
    <w:rsid w:val="002E7FD9"/>
    <w:rsid w:val="002F50FC"/>
    <w:rsid w:val="00303F5D"/>
    <w:rsid w:val="0030624A"/>
    <w:rsid w:val="00307631"/>
    <w:rsid w:val="00311BF2"/>
    <w:rsid w:val="00313D6B"/>
    <w:rsid w:val="003144FC"/>
    <w:rsid w:val="00314F36"/>
    <w:rsid w:val="00320107"/>
    <w:rsid w:val="00320DC9"/>
    <w:rsid w:val="00323EF0"/>
    <w:rsid w:val="003356BA"/>
    <w:rsid w:val="0034083F"/>
    <w:rsid w:val="0034191B"/>
    <w:rsid w:val="003447ED"/>
    <w:rsid w:val="00346C7B"/>
    <w:rsid w:val="003519A9"/>
    <w:rsid w:val="00352B6D"/>
    <w:rsid w:val="00355107"/>
    <w:rsid w:val="00362A67"/>
    <w:rsid w:val="003652DB"/>
    <w:rsid w:val="00370CA1"/>
    <w:rsid w:val="003748D5"/>
    <w:rsid w:val="00375335"/>
    <w:rsid w:val="0037539E"/>
    <w:rsid w:val="00386B4F"/>
    <w:rsid w:val="003907DB"/>
    <w:rsid w:val="00390EEB"/>
    <w:rsid w:val="00395E35"/>
    <w:rsid w:val="003A0A05"/>
    <w:rsid w:val="003A2827"/>
    <w:rsid w:val="003A54CE"/>
    <w:rsid w:val="003A5BDB"/>
    <w:rsid w:val="003A5C90"/>
    <w:rsid w:val="003C1C01"/>
    <w:rsid w:val="003C2F61"/>
    <w:rsid w:val="003C4B57"/>
    <w:rsid w:val="003C77E1"/>
    <w:rsid w:val="003D10C2"/>
    <w:rsid w:val="003D2B3A"/>
    <w:rsid w:val="003D7C32"/>
    <w:rsid w:val="003E7052"/>
    <w:rsid w:val="003F4ECC"/>
    <w:rsid w:val="003F5092"/>
    <w:rsid w:val="003F528B"/>
    <w:rsid w:val="00402188"/>
    <w:rsid w:val="00403B9A"/>
    <w:rsid w:val="004079E6"/>
    <w:rsid w:val="004112B1"/>
    <w:rsid w:val="00412962"/>
    <w:rsid w:val="00416546"/>
    <w:rsid w:val="00417008"/>
    <w:rsid w:val="0041744C"/>
    <w:rsid w:val="0042723D"/>
    <w:rsid w:val="00432AC7"/>
    <w:rsid w:val="0043528E"/>
    <w:rsid w:val="00435935"/>
    <w:rsid w:val="0044092B"/>
    <w:rsid w:val="00443166"/>
    <w:rsid w:val="004520B4"/>
    <w:rsid w:val="00462762"/>
    <w:rsid w:val="004649B1"/>
    <w:rsid w:val="0046535E"/>
    <w:rsid w:val="00475A0C"/>
    <w:rsid w:val="0047645B"/>
    <w:rsid w:val="00484B58"/>
    <w:rsid w:val="0048536F"/>
    <w:rsid w:val="004868E2"/>
    <w:rsid w:val="0048744C"/>
    <w:rsid w:val="004914D0"/>
    <w:rsid w:val="004947A1"/>
    <w:rsid w:val="00495129"/>
    <w:rsid w:val="0049596F"/>
    <w:rsid w:val="004A010C"/>
    <w:rsid w:val="004A6775"/>
    <w:rsid w:val="004A7559"/>
    <w:rsid w:val="004B014E"/>
    <w:rsid w:val="004B04C4"/>
    <w:rsid w:val="004B1A65"/>
    <w:rsid w:val="004C0175"/>
    <w:rsid w:val="004C194A"/>
    <w:rsid w:val="004C664C"/>
    <w:rsid w:val="004C6E3D"/>
    <w:rsid w:val="004C79D3"/>
    <w:rsid w:val="004D160F"/>
    <w:rsid w:val="004D16FE"/>
    <w:rsid w:val="004D6058"/>
    <w:rsid w:val="004D6780"/>
    <w:rsid w:val="004E764D"/>
    <w:rsid w:val="004F1744"/>
    <w:rsid w:val="00504FAB"/>
    <w:rsid w:val="005072B1"/>
    <w:rsid w:val="0051259C"/>
    <w:rsid w:val="00516A97"/>
    <w:rsid w:val="00516AE0"/>
    <w:rsid w:val="00520B58"/>
    <w:rsid w:val="005232BA"/>
    <w:rsid w:val="00526A6E"/>
    <w:rsid w:val="00526D77"/>
    <w:rsid w:val="00527C89"/>
    <w:rsid w:val="00530322"/>
    <w:rsid w:val="00532205"/>
    <w:rsid w:val="005331B4"/>
    <w:rsid w:val="00537B93"/>
    <w:rsid w:val="005400A7"/>
    <w:rsid w:val="00542940"/>
    <w:rsid w:val="005464C8"/>
    <w:rsid w:val="00555F5F"/>
    <w:rsid w:val="0055678B"/>
    <w:rsid w:val="0055773B"/>
    <w:rsid w:val="00560595"/>
    <w:rsid w:val="005663B2"/>
    <w:rsid w:val="00566F8A"/>
    <w:rsid w:val="0057312D"/>
    <w:rsid w:val="00573AAB"/>
    <w:rsid w:val="0057673C"/>
    <w:rsid w:val="0058724B"/>
    <w:rsid w:val="005911F0"/>
    <w:rsid w:val="0059370A"/>
    <w:rsid w:val="00593909"/>
    <w:rsid w:val="0059395B"/>
    <w:rsid w:val="00594E1D"/>
    <w:rsid w:val="00595323"/>
    <w:rsid w:val="00597599"/>
    <w:rsid w:val="005A2BD1"/>
    <w:rsid w:val="005B10AC"/>
    <w:rsid w:val="005B1ECE"/>
    <w:rsid w:val="005B2AAF"/>
    <w:rsid w:val="005B2B3C"/>
    <w:rsid w:val="005B6FD8"/>
    <w:rsid w:val="005C1F52"/>
    <w:rsid w:val="005C5B51"/>
    <w:rsid w:val="005D509D"/>
    <w:rsid w:val="005D5836"/>
    <w:rsid w:val="005E2C70"/>
    <w:rsid w:val="005E36F4"/>
    <w:rsid w:val="005E7741"/>
    <w:rsid w:val="005F04FE"/>
    <w:rsid w:val="005F1770"/>
    <w:rsid w:val="005F2F9E"/>
    <w:rsid w:val="005F5E9C"/>
    <w:rsid w:val="005F75FA"/>
    <w:rsid w:val="005F7FF3"/>
    <w:rsid w:val="0060155E"/>
    <w:rsid w:val="0061137F"/>
    <w:rsid w:val="00614D74"/>
    <w:rsid w:val="00616E42"/>
    <w:rsid w:val="00617731"/>
    <w:rsid w:val="00621B20"/>
    <w:rsid w:val="00626B86"/>
    <w:rsid w:val="006344D2"/>
    <w:rsid w:val="00644C87"/>
    <w:rsid w:val="006502CC"/>
    <w:rsid w:val="006516C6"/>
    <w:rsid w:val="00653C91"/>
    <w:rsid w:val="00656D50"/>
    <w:rsid w:val="006573E7"/>
    <w:rsid w:val="006640DA"/>
    <w:rsid w:val="00665715"/>
    <w:rsid w:val="00672CC8"/>
    <w:rsid w:val="006745D4"/>
    <w:rsid w:val="006753C6"/>
    <w:rsid w:val="00675B00"/>
    <w:rsid w:val="0068214E"/>
    <w:rsid w:val="00683FB1"/>
    <w:rsid w:val="006A1A5E"/>
    <w:rsid w:val="006B1B9C"/>
    <w:rsid w:val="006B3D7D"/>
    <w:rsid w:val="006B5BF5"/>
    <w:rsid w:val="006B5E9E"/>
    <w:rsid w:val="006B6906"/>
    <w:rsid w:val="006C38FF"/>
    <w:rsid w:val="006C540F"/>
    <w:rsid w:val="006C5BFF"/>
    <w:rsid w:val="006C5F8F"/>
    <w:rsid w:val="006D5F81"/>
    <w:rsid w:val="006E44CE"/>
    <w:rsid w:val="006E62B5"/>
    <w:rsid w:val="006E7B73"/>
    <w:rsid w:val="006F01CB"/>
    <w:rsid w:val="006F09F6"/>
    <w:rsid w:val="006F1037"/>
    <w:rsid w:val="006F6FD9"/>
    <w:rsid w:val="00700652"/>
    <w:rsid w:val="00700BB3"/>
    <w:rsid w:val="00701FF5"/>
    <w:rsid w:val="00705402"/>
    <w:rsid w:val="0070549A"/>
    <w:rsid w:val="00706459"/>
    <w:rsid w:val="007119AB"/>
    <w:rsid w:val="00715F6B"/>
    <w:rsid w:val="007231D0"/>
    <w:rsid w:val="00723BC4"/>
    <w:rsid w:val="00724875"/>
    <w:rsid w:val="007334B0"/>
    <w:rsid w:val="00740069"/>
    <w:rsid w:val="00740A41"/>
    <w:rsid w:val="00742840"/>
    <w:rsid w:val="00745CCD"/>
    <w:rsid w:val="007478FA"/>
    <w:rsid w:val="00750634"/>
    <w:rsid w:val="007515B0"/>
    <w:rsid w:val="00751BEA"/>
    <w:rsid w:val="00760DCF"/>
    <w:rsid w:val="00766247"/>
    <w:rsid w:val="007663CB"/>
    <w:rsid w:val="007665DE"/>
    <w:rsid w:val="00766961"/>
    <w:rsid w:val="00766C55"/>
    <w:rsid w:val="00771994"/>
    <w:rsid w:val="00773065"/>
    <w:rsid w:val="00777560"/>
    <w:rsid w:val="007776CF"/>
    <w:rsid w:val="0077783D"/>
    <w:rsid w:val="007832BC"/>
    <w:rsid w:val="00784F2C"/>
    <w:rsid w:val="00784F62"/>
    <w:rsid w:val="007938A4"/>
    <w:rsid w:val="00794E47"/>
    <w:rsid w:val="007952A1"/>
    <w:rsid w:val="007A0295"/>
    <w:rsid w:val="007A066C"/>
    <w:rsid w:val="007A2D5E"/>
    <w:rsid w:val="007A5240"/>
    <w:rsid w:val="007A71B6"/>
    <w:rsid w:val="007B2600"/>
    <w:rsid w:val="007C3FD7"/>
    <w:rsid w:val="007C6B38"/>
    <w:rsid w:val="007D4667"/>
    <w:rsid w:val="007E4968"/>
    <w:rsid w:val="007F1047"/>
    <w:rsid w:val="007F1580"/>
    <w:rsid w:val="007F1A04"/>
    <w:rsid w:val="007F4C66"/>
    <w:rsid w:val="007F5DAE"/>
    <w:rsid w:val="007F7074"/>
    <w:rsid w:val="0080187A"/>
    <w:rsid w:val="00802872"/>
    <w:rsid w:val="008051E0"/>
    <w:rsid w:val="00813888"/>
    <w:rsid w:val="00820DDD"/>
    <w:rsid w:val="0082219B"/>
    <w:rsid w:val="00824143"/>
    <w:rsid w:val="00824F21"/>
    <w:rsid w:val="00825ECB"/>
    <w:rsid w:val="008300D4"/>
    <w:rsid w:val="0083212E"/>
    <w:rsid w:val="00857D32"/>
    <w:rsid w:val="00865050"/>
    <w:rsid w:val="0086513B"/>
    <w:rsid w:val="00866702"/>
    <w:rsid w:val="008701A0"/>
    <w:rsid w:val="00872C3A"/>
    <w:rsid w:val="008746EC"/>
    <w:rsid w:val="008747AA"/>
    <w:rsid w:val="0087508B"/>
    <w:rsid w:val="008771CA"/>
    <w:rsid w:val="00877C5F"/>
    <w:rsid w:val="00880536"/>
    <w:rsid w:val="00881638"/>
    <w:rsid w:val="008843CA"/>
    <w:rsid w:val="00884698"/>
    <w:rsid w:val="0088494C"/>
    <w:rsid w:val="0089496D"/>
    <w:rsid w:val="008A158B"/>
    <w:rsid w:val="008B067E"/>
    <w:rsid w:val="008B3FBC"/>
    <w:rsid w:val="008B5092"/>
    <w:rsid w:val="008C120B"/>
    <w:rsid w:val="008C3B3F"/>
    <w:rsid w:val="008C4721"/>
    <w:rsid w:val="008C6892"/>
    <w:rsid w:val="008C7A7E"/>
    <w:rsid w:val="008C7B1C"/>
    <w:rsid w:val="008D11D0"/>
    <w:rsid w:val="008D1EBA"/>
    <w:rsid w:val="008D38AD"/>
    <w:rsid w:val="008D4468"/>
    <w:rsid w:val="008D5057"/>
    <w:rsid w:val="008D570B"/>
    <w:rsid w:val="008E3338"/>
    <w:rsid w:val="008E6C47"/>
    <w:rsid w:val="008E781F"/>
    <w:rsid w:val="008F1045"/>
    <w:rsid w:val="008F10E2"/>
    <w:rsid w:val="008F69EC"/>
    <w:rsid w:val="008F7464"/>
    <w:rsid w:val="00902B94"/>
    <w:rsid w:val="0090490D"/>
    <w:rsid w:val="0090533D"/>
    <w:rsid w:val="009063CF"/>
    <w:rsid w:val="009070EF"/>
    <w:rsid w:val="00910025"/>
    <w:rsid w:val="00921EE3"/>
    <w:rsid w:val="00923218"/>
    <w:rsid w:val="00925375"/>
    <w:rsid w:val="00925DC2"/>
    <w:rsid w:val="00933577"/>
    <w:rsid w:val="0093498E"/>
    <w:rsid w:val="009376E2"/>
    <w:rsid w:val="0094174C"/>
    <w:rsid w:val="00942F4B"/>
    <w:rsid w:val="0094667B"/>
    <w:rsid w:val="00952066"/>
    <w:rsid w:val="0095677C"/>
    <w:rsid w:val="00956D55"/>
    <w:rsid w:val="00957FC3"/>
    <w:rsid w:val="0096521D"/>
    <w:rsid w:val="009656AD"/>
    <w:rsid w:val="00965A4D"/>
    <w:rsid w:val="00967390"/>
    <w:rsid w:val="009701F5"/>
    <w:rsid w:val="009714D3"/>
    <w:rsid w:val="00983220"/>
    <w:rsid w:val="009840B5"/>
    <w:rsid w:val="009866C8"/>
    <w:rsid w:val="009871D3"/>
    <w:rsid w:val="00990180"/>
    <w:rsid w:val="0099340F"/>
    <w:rsid w:val="0099446D"/>
    <w:rsid w:val="009957B6"/>
    <w:rsid w:val="00996031"/>
    <w:rsid w:val="009967C8"/>
    <w:rsid w:val="009A3E7E"/>
    <w:rsid w:val="009A53EF"/>
    <w:rsid w:val="009A72D6"/>
    <w:rsid w:val="009B3282"/>
    <w:rsid w:val="009B572B"/>
    <w:rsid w:val="009C3B07"/>
    <w:rsid w:val="009C512C"/>
    <w:rsid w:val="009C5B33"/>
    <w:rsid w:val="009C6B3A"/>
    <w:rsid w:val="009D03CD"/>
    <w:rsid w:val="009D1575"/>
    <w:rsid w:val="009D184D"/>
    <w:rsid w:val="009D4206"/>
    <w:rsid w:val="009E1447"/>
    <w:rsid w:val="009E1949"/>
    <w:rsid w:val="009E29A9"/>
    <w:rsid w:val="009E2E6A"/>
    <w:rsid w:val="009E611E"/>
    <w:rsid w:val="009E7F85"/>
    <w:rsid w:val="009F14E5"/>
    <w:rsid w:val="009F1E72"/>
    <w:rsid w:val="009F7113"/>
    <w:rsid w:val="009F754F"/>
    <w:rsid w:val="00A065FA"/>
    <w:rsid w:val="00A07962"/>
    <w:rsid w:val="00A10729"/>
    <w:rsid w:val="00A13150"/>
    <w:rsid w:val="00A15306"/>
    <w:rsid w:val="00A20B77"/>
    <w:rsid w:val="00A30029"/>
    <w:rsid w:val="00A305A7"/>
    <w:rsid w:val="00A32E9B"/>
    <w:rsid w:val="00A34BB8"/>
    <w:rsid w:val="00A35744"/>
    <w:rsid w:val="00A411EF"/>
    <w:rsid w:val="00A43A9A"/>
    <w:rsid w:val="00A44B6B"/>
    <w:rsid w:val="00A46082"/>
    <w:rsid w:val="00A465E2"/>
    <w:rsid w:val="00A5277A"/>
    <w:rsid w:val="00A566DD"/>
    <w:rsid w:val="00A579D4"/>
    <w:rsid w:val="00A6349E"/>
    <w:rsid w:val="00A6417A"/>
    <w:rsid w:val="00A65B04"/>
    <w:rsid w:val="00A71DA2"/>
    <w:rsid w:val="00A72254"/>
    <w:rsid w:val="00A74646"/>
    <w:rsid w:val="00A749D3"/>
    <w:rsid w:val="00A74EA2"/>
    <w:rsid w:val="00A75D67"/>
    <w:rsid w:val="00A75E1B"/>
    <w:rsid w:val="00A83367"/>
    <w:rsid w:val="00A86004"/>
    <w:rsid w:val="00A86106"/>
    <w:rsid w:val="00A90BBB"/>
    <w:rsid w:val="00A94F11"/>
    <w:rsid w:val="00A97A2A"/>
    <w:rsid w:val="00AA30A9"/>
    <w:rsid w:val="00AB1447"/>
    <w:rsid w:val="00AB229A"/>
    <w:rsid w:val="00AC4913"/>
    <w:rsid w:val="00AD4155"/>
    <w:rsid w:val="00AD6978"/>
    <w:rsid w:val="00AD72F3"/>
    <w:rsid w:val="00AE16FE"/>
    <w:rsid w:val="00AE494E"/>
    <w:rsid w:val="00AE7775"/>
    <w:rsid w:val="00AE7843"/>
    <w:rsid w:val="00AF3D56"/>
    <w:rsid w:val="00B0025D"/>
    <w:rsid w:val="00B03660"/>
    <w:rsid w:val="00B04483"/>
    <w:rsid w:val="00B0480C"/>
    <w:rsid w:val="00B04AD9"/>
    <w:rsid w:val="00B14794"/>
    <w:rsid w:val="00B2227A"/>
    <w:rsid w:val="00B2228F"/>
    <w:rsid w:val="00B22CBA"/>
    <w:rsid w:val="00B30DBB"/>
    <w:rsid w:val="00B3777D"/>
    <w:rsid w:val="00B43C0F"/>
    <w:rsid w:val="00B4587C"/>
    <w:rsid w:val="00B4658C"/>
    <w:rsid w:val="00B47F56"/>
    <w:rsid w:val="00B53B8C"/>
    <w:rsid w:val="00B55696"/>
    <w:rsid w:val="00B56168"/>
    <w:rsid w:val="00B6258F"/>
    <w:rsid w:val="00B62902"/>
    <w:rsid w:val="00B62A3B"/>
    <w:rsid w:val="00B63A62"/>
    <w:rsid w:val="00B679A2"/>
    <w:rsid w:val="00B73967"/>
    <w:rsid w:val="00B7419C"/>
    <w:rsid w:val="00B75349"/>
    <w:rsid w:val="00B80564"/>
    <w:rsid w:val="00B863D5"/>
    <w:rsid w:val="00B86578"/>
    <w:rsid w:val="00B91AEE"/>
    <w:rsid w:val="00B94A52"/>
    <w:rsid w:val="00BA0EA7"/>
    <w:rsid w:val="00BA493C"/>
    <w:rsid w:val="00BA4A2E"/>
    <w:rsid w:val="00BA4FC8"/>
    <w:rsid w:val="00BA6B53"/>
    <w:rsid w:val="00BA7899"/>
    <w:rsid w:val="00BB32A8"/>
    <w:rsid w:val="00BB51DD"/>
    <w:rsid w:val="00BC1AA6"/>
    <w:rsid w:val="00BC3830"/>
    <w:rsid w:val="00BD5491"/>
    <w:rsid w:val="00BD68D2"/>
    <w:rsid w:val="00BE14A9"/>
    <w:rsid w:val="00BE2B9D"/>
    <w:rsid w:val="00BE3AC2"/>
    <w:rsid w:val="00BE3E47"/>
    <w:rsid w:val="00BE5987"/>
    <w:rsid w:val="00BE7D6F"/>
    <w:rsid w:val="00BF5931"/>
    <w:rsid w:val="00BF6348"/>
    <w:rsid w:val="00BF69B1"/>
    <w:rsid w:val="00BF6ADD"/>
    <w:rsid w:val="00C04A12"/>
    <w:rsid w:val="00C13C62"/>
    <w:rsid w:val="00C1464B"/>
    <w:rsid w:val="00C170B3"/>
    <w:rsid w:val="00C20CE5"/>
    <w:rsid w:val="00C227F5"/>
    <w:rsid w:val="00C27B7B"/>
    <w:rsid w:val="00C31355"/>
    <w:rsid w:val="00C46953"/>
    <w:rsid w:val="00C54071"/>
    <w:rsid w:val="00C64395"/>
    <w:rsid w:val="00C7218F"/>
    <w:rsid w:val="00C76B8C"/>
    <w:rsid w:val="00C801F1"/>
    <w:rsid w:val="00C8237C"/>
    <w:rsid w:val="00C83E44"/>
    <w:rsid w:val="00C91494"/>
    <w:rsid w:val="00C920BC"/>
    <w:rsid w:val="00C93200"/>
    <w:rsid w:val="00C9389B"/>
    <w:rsid w:val="00CB17B6"/>
    <w:rsid w:val="00CC2D01"/>
    <w:rsid w:val="00CE1948"/>
    <w:rsid w:val="00CE4707"/>
    <w:rsid w:val="00CE5216"/>
    <w:rsid w:val="00CF5C23"/>
    <w:rsid w:val="00D000FF"/>
    <w:rsid w:val="00D00D24"/>
    <w:rsid w:val="00D02C8A"/>
    <w:rsid w:val="00D0663D"/>
    <w:rsid w:val="00D10361"/>
    <w:rsid w:val="00D156BE"/>
    <w:rsid w:val="00D16B0D"/>
    <w:rsid w:val="00D21F66"/>
    <w:rsid w:val="00D27B6B"/>
    <w:rsid w:val="00D3195A"/>
    <w:rsid w:val="00D37B79"/>
    <w:rsid w:val="00D37D50"/>
    <w:rsid w:val="00D41F86"/>
    <w:rsid w:val="00D43DF9"/>
    <w:rsid w:val="00D47EE3"/>
    <w:rsid w:val="00D516AD"/>
    <w:rsid w:val="00D543DE"/>
    <w:rsid w:val="00D55EFA"/>
    <w:rsid w:val="00D62328"/>
    <w:rsid w:val="00D67196"/>
    <w:rsid w:val="00D70A4F"/>
    <w:rsid w:val="00D719D5"/>
    <w:rsid w:val="00D73E87"/>
    <w:rsid w:val="00D73FA6"/>
    <w:rsid w:val="00D75218"/>
    <w:rsid w:val="00D76B25"/>
    <w:rsid w:val="00D773B4"/>
    <w:rsid w:val="00D77A68"/>
    <w:rsid w:val="00D8000D"/>
    <w:rsid w:val="00D8054F"/>
    <w:rsid w:val="00D831D3"/>
    <w:rsid w:val="00D85AF8"/>
    <w:rsid w:val="00D86337"/>
    <w:rsid w:val="00D95607"/>
    <w:rsid w:val="00DA0DC0"/>
    <w:rsid w:val="00DA4165"/>
    <w:rsid w:val="00DA6280"/>
    <w:rsid w:val="00DA7578"/>
    <w:rsid w:val="00DB01E0"/>
    <w:rsid w:val="00DB4F8A"/>
    <w:rsid w:val="00DB5C00"/>
    <w:rsid w:val="00DB62E9"/>
    <w:rsid w:val="00DC47C6"/>
    <w:rsid w:val="00DD76C7"/>
    <w:rsid w:val="00DE309A"/>
    <w:rsid w:val="00DE4B6F"/>
    <w:rsid w:val="00DE620D"/>
    <w:rsid w:val="00DF10D6"/>
    <w:rsid w:val="00DF41DE"/>
    <w:rsid w:val="00DF6DE6"/>
    <w:rsid w:val="00E0365F"/>
    <w:rsid w:val="00E10A0B"/>
    <w:rsid w:val="00E1156A"/>
    <w:rsid w:val="00E12F0D"/>
    <w:rsid w:val="00E158D0"/>
    <w:rsid w:val="00E21210"/>
    <w:rsid w:val="00E23826"/>
    <w:rsid w:val="00E261D9"/>
    <w:rsid w:val="00E30FCA"/>
    <w:rsid w:val="00E31275"/>
    <w:rsid w:val="00E33D1B"/>
    <w:rsid w:val="00E3644D"/>
    <w:rsid w:val="00E37416"/>
    <w:rsid w:val="00E44344"/>
    <w:rsid w:val="00E4738E"/>
    <w:rsid w:val="00E5270C"/>
    <w:rsid w:val="00E53B1A"/>
    <w:rsid w:val="00E53E3E"/>
    <w:rsid w:val="00E55504"/>
    <w:rsid w:val="00E57A68"/>
    <w:rsid w:val="00E600FB"/>
    <w:rsid w:val="00E60BFD"/>
    <w:rsid w:val="00E613F1"/>
    <w:rsid w:val="00E615A1"/>
    <w:rsid w:val="00E63AD0"/>
    <w:rsid w:val="00E64297"/>
    <w:rsid w:val="00E6589A"/>
    <w:rsid w:val="00E664B6"/>
    <w:rsid w:val="00E671F3"/>
    <w:rsid w:val="00E700CE"/>
    <w:rsid w:val="00E70E1A"/>
    <w:rsid w:val="00E716E3"/>
    <w:rsid w:val="00E71DD6"/>
    <w:rsid w:val="00E74CAB"/>
    <w:rsid w:val="00E75649"/>
    <w:rsid w:val="00E75B8A"/>
    <w:rsid w:val="00E8264A"/>
    <w:rsid w:val="00E84D77"/>
    <w:rsid w:val="00E872B4"/>
    <w:rsid w:val="00E911A2"/>
    <w:rsid w:val="00E94298"/>
    <w:rsid w:val="00E95435"/>
    <w:rsid w:val="00E95E76"/>
    <w:rsid w:val="00EB0635"/>
    <w:rsid w:val="00EB49D9"/>
    <w:rsid w:val="00EB6F4E"/>
    <w:rsid w:val="00EB75AB"/>
    <w:rsid w:val="00EC5C91"/>
    <w:rsid w:val="00EC625E"/>
    <w:rsid w:val="00EC6EF9"/>
    <w:rsid w:val="00EC75DE"/>
    <w:rsid w:val="00ED0CB8"/>
    <w:rsid w:val="00EE4095"/>
    <w:rsid w:val="00EE52B1"/>
    <w:rsid w:val="00EE5720"/>
    <w:rsid w:val="00EE5838"/>
    <w:rsid w:val="00EF0C29"/>
    <w:rsid w:val="00EF518D"/>
    <w:rsid w:val="00EF6F83"/>
    <w:rsid w:val="00EF712B"/>
    <w:rsid w:val="00F00FBA"/>
    <w:rsid w:val="00F01975"/>
    <w:rsid w:val="00F02929"/>
    <w:rsid w:val="00F051E3"/>
    <w:rsid w:val="00F06E88"/>
    <w:rsid w:val="00F07628"/>
    <w:rsid w:val="00F10A08"/>
    <w:rsid w:val="00F14852"/>
    <w:rsid w:val="00F16F59"/>
    <w:rsid w:val="00F2262A"/>
    <w:rsid w:val="00F22999"/>
    <w:rsid w:val="00F22F3A"/>
    <w:rsid w:val="00F31867"/>
    <w:rsid w:val="00F33778"/>
    <w:rsid w:val="00F3637B"/>
    <w:rsid w:val="00F41359"/>
    <w:rsid w:val="00F4562B"/>
    <w:rsid w:val="00F46998"/>
    <w:rsid w:val="00F50644"/>
    <w:rsid w:val="00F51647"/>
    <w:rsid w:val="00F532EF"/>
    <w:rsid w:val="00F54620"/>
    <w:rsid w:val="00F55915"/>
    <w:rsid w:val="00F7167D"/>
    <w:rsid w:val="00F71BED"/>
    <w:rsid w:val="00F72F11"/>
    <w:rsid w:val="00F731F8"/>
    <w:rsid w:val="00F7615D"/>
    <w:rsid w:val="00F76E1B"/>
    <w:rsid w:val="00F80F1C"/>
    <w:rsid w:val="00F819F4"/>
    <w:rsid w:val="00F90F95"/>
    <w:rsid w:val="00F914E4"/>
    <w:rsid w:val="00F94D22"/>
    <w:rsid w:val="00F96898"/>
    <w:rsid w:val="00FA5FBE"/>
    <w:rsid w:val="00FA7A48"/>
    <w:rsid w:val="00FB2C0F"/>
    <w:rsid w:val="00FC1B96"/>
    <w:rsid w:val="00FC3373"/>
    <w:rsid w:val="00FC6DB5"/>
    <w:rsid w:val="00FD0212"/>
    <w:rsid w:val="00FD15A9"/>
    <w:rsid w:val="00FD2531"/>
    <w:rsid w:val="00FE3840"/>
    <w:rsid w:val="00FE3FC0"/>
    <w:rsid w:val="00FE59B6"/>
    <w:rsid w:val="00FE5D3C"/>
    <w:rsid w:val="00FF3917"/>
    <w:rsid w:val="02FA54BE"/>
    <w:rsid w:val="05F838C7"/>
    <w:rsid w:val="06E197A6"/>
    <w:rsid w:val="0AFA439F"/>
    <w:rsid w:val="11BA7CCB"/>
    <w:rsid w:val="124CFA3A"/>
    <w:rsid w:val="18F79226"/>
    <w:rsid w:val="1AA43E6F"/>
    <w:rsid w:val="1ECF3496"/>
    <w:rsid w:val="23EB23DF"/>
    <w:rsid w:val="244F7D5C"/>
    <w:rsid w:val="2E2EAE7B"/>
    <w:rsid w:val="2EF1C610"/>
    <w:rsid w:val="31741C99"/>
    <w:rsid w:val="3321F7CD"/>
    <w:rsid w:val="35CA1F63"/>
    <w:rsid w:val="3A64550D"/>
    <w:rsid w:val="3D2DAF7A"/>
    <w:rsid w:val="4193C366"/>
    <w:rsid w:val="46E3BD69"/>
    <w:rsid w:val="4759F555"/>
    <w:rsid w:val="54476175"/>
    <w:rsid w:val="5B42E906"/>
    <w:rsid w:val="5CAC31DF"/>
    <w:rsid w:val="5DBD4B29"/>
    <w:rsid w:val="5E4EB94A"/>
    <w:rsid w:val="62871DA7"/>
    <w:rsid w:val="6493CCD2"/>
    <w:rsid w:val="68D93E15"/>
    <w:rsid w:val="6F5E5A3F"/>
    <w:rsid w:val="6FC1BECF"/>
    <w:rsid w:val="751DD7BD"/>
    <w:rsid w:val="799915FA"/>
    <w:rsid w:val="7B22CD3B"/>
    <w:rsid w:val="7DB96715"/>
  </w:rsids>
  <m:mathPr>
    <m:mathFont m:val="Cambria Math"/>
    <m:brkBin m:val="before"/>
    <m:brkBinSub m:val="--"/>
    <m:smallFrac m:val="0"/>
    <m:dispDef/>
    <m:lMargin m:val="0"/>
    <m:rMargin m:val="0"/>
    <m:defJc m:val="centerGroup"/>
    <m:wrapIndent m:val="1440"/>
    <m:intLim m:val="subSup"/>
    <m:naryLim m:val="undOvr"/>
  </m:mathPr>
  <w:themeFontLang w:val="es-U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93052"/>
  <w15:chartTrackingRefBased/>
  <w15:docId w15:val="{F36950FC-E821-4A29-BF2C-FF12B98A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Y" w:eastAsia="en-US" w:bidi="ar-SA"/>
      </w:rPr>
    </w:rPrDefault>
    <w:pPrDefault>
      <w:pPr>
        <w:spacing w:before="120" w:after="120" w:line="2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61"/>
  </w:style>
  <w:style w:type="paragraph" w:styleId="Ttulo1">
    <w:name w:val="heading 1"/>
    <w:basedOn w:val="Normal"/>
    <w:next w:val="Normal"/>
    <w:link w:val="Ttulo1Car"/>
    <w:uiPriority w:val="9"/>
    <w:qFormat/>
    <w:rsid w:val="005911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1575"/>
    <w:pPr>
      <w:ind w:left="720"/>
      <w:contextualSpacing/>
    </w:pPr>
  </w:style>
  <w:style w:type="character" w:customStyle="1" w:styleId="Fuentedeprrafopredeter1">
    <w:name w:val="Fuente de párrafo predeter.1"/>
    <w:rsid w:val="009D1575"/>
  </w:style>
  <w:style w:type="paragraph" w:customStyle="1" w:styleId="Normal1">
    <w:name w:val="Normal1"/>
    <w:qFormat/>
    <w:rsid w:val="009D1575"/>
    <w:pPr>
      <w:widowControl w:val="0"/>
      <w:suppressAutoHyphens/>
      <w:spacing w:after="0" w:line="100" w:lineRule="atLeast"/>
    </w:pPr>
    <w:rPr>
      <w:rFonts w:ascii="Times New Roman" w:eastAsia="SimSun" w:hAnsi="Times New Roman" w:cs="Mangal"/>
      <w:sz w:val="24"/>
      <w:szCs w:val="24"/>
      <w:lang w:val="es-ES" w:eastAsia="zh-CN" w:bidi="hi-IN"/>
    </w:rPr>
  </w:style>
  <w:style w:type="character" w:styleId="Refdecomentario">
    <w:name w:val="annotation reference"/>
    <w:basedOn w:val="Fuentedeprrafopredeter"/>
    <w:uiPriority w:val="99"/>
    <w:semiHidden/>
    <w:unhideWhenUsed/>
    <w:rsid w:val="00A71DA2"/>
    <w:rPr>
      <w:sz w:val="16"/>
      <w:szCs w:val="16"/>
    </w:rPr>
  </w:style>
  <w:style w:type="paragraph" w:styleId="Textocomentario">
    <w:name w:val="annotation text"/>
    <w:basedOn w:val="Normal"/>
    <w:link w:val="TextocomentarioCar"/>
    <w:uiPriority w:val="99"/>
    <w:unhideWhenUsed/>
    <w:rsid w:val="00A71DA2"/>
    <w:pPr>
      <w:spacing w:line="240" w:lineRule="auto"/>
    </w:pPr>
    <w:rPr>
      <w:sz w:val="20"/>
      <w:szCs w:val="20"/>
    </w:rPr>
  </w:style>
  <w:style w:type="character" w:customStyle="1" w:styleId="TextocomentarioCar">
    <w:name w:val="Texto comentario Car"/>
    <w:basedOn w:val="Fuentedeprrafopredeter"/>
    <w:link w:val="Textocomentario"/>
    <w:uiPriority w:val="99"/>
    <w:rsid w:val="00A71DA2"/>
    <w:rPr>
      <w:sz w:val="20"/>
      <w:szCs w:val="20"/>
    </w:rPr>
  </w:style>
  <w:style w:type="paragraph" w:customStyle="1" w:styleId="Default">
    <w:name w:val="Default"/>
    <w:rsid w:val="00A71DA2"/>
    <w:pPr>
      <w:autoSpaceDE w:val="0"/>
      <w:autoSpaceDN w:val="0"/>
      <w:adjustRightInd w:val="0"/>
      <w:spacing w:after="0" w:line="240" w:lineRule="auto"/>
    </w:pPr>
    <w:rPr>
      <w:rFonts w:ascii="Calibri" w:hAnsi="Calibri" w:cs="Calibri"/>
      <w:color w:val="000000"/>
      <w:sz w:val="24"/>
      <w:szCs w:val="24"/>
    </w:rPr>
  </w:style>
  <w:style w:type="paragraph" w:customStyle="1" w:styleId="Cuerpo">
    <w:name w:val="Cuerpo"/>
    <w:link w:val="CuerpoCar"/>
    <w:qFormat/>
    <w:rsid w:val="005B10AC"/>
    <w:rPr>
      <w:rFonts w:ascii="Segoe UI" w:eastAsia="Arial Unicode MS" w:hAnsi="Segoe UI" w:cs="Arial Unicode MS"/>
      <w:color w:val="595959" w:themeColor="text1" w:themeTint="A6"/>
      <w:sz w:val="20"/>
      <w:u w:color="000000"/>
      <w:lang w:val="es-ES_tradnl" w:eastAsia="es-UY"/>
    </w:rPr>
  </w:style>
  <w:style w:type="paragraph" w:styleId="Asuntodelcomentario">
    <w:name w:val="annotation subject"/>
    <w:basedOn w:val="Textocomentario"/>
    <w:next w:val="Textocomentario"/>
    <w:link w:val="AsuntodelcomentarioCar"/>
    <w:uiPriority w:val="99"/>
    <w:semiHidden/>
    <w:unhideWhenUsed/>
    <w:rsid w:val="00282BE3"/>
    <w:rPr>
      <w:b/>
      <w:bCs/>
    </w:rPr>
  </w:style>
  <w:style w:type="character" w:customStyle="1" w:styleId="AsuntodelcomentarioCar">
    <w:name w:val="Asunto del comentario Car"/>
    <w:basedOn w:val="TextocomentarioCar"/>
    <w:link w:val="Asuntodelcomentario"/>
    <w:uiPriority w:val="99"/>
    <w:semiHidden/>
    <w:rsid w:val="00282BE3"/>
    <w:rPr>
      <w:b/>
      <w:bCs/>
      <w:sz w:val="20"/>
      <w:szCs w:val="20"/>
    </w:rPr>
  </w:style>
  <w:style w:type="paragraph" w:styleId="Encabezado">
    <w:name w:val="header"/>
    <w:basedOn w:val="Normal"/>
    <w:link w:val="EncabezadoCar"/>
    <w:uiPriority w:val="99"/>
    <w:unhideWhenUsed/>
    <w:rsid w:val="00484B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4B58"/>
  </w:style>
  <w:style w:type="paragraph" w:styleId="Piedepgina">
    <w:name w:val="footer"/>
    <w:basedOn w:val="Normal"/>
    <w:link w:val="PiedepginaCar"/>
    <w:uiPriority w:val="99"/>
    <w:unhideWhenUsed/>
    <w:rsid w:val="00484B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4B58"/>
  </w:style>
  <w:style w:type="paragraph" w:styleId="Revisin">
    <w:name w:val="Revision"/>
    <w:hidden/>
    <w:uiPriority w:val="99"/>
    <w:semiHidden/>
    <w:rsid w:val="00983220"/>
    <w:pPr>
      <w:spacing w:after="0" w:line="240" w:lineRule="auto"/>
    </w:pPr>
  </w:style>
  <w:style w:type="paragraph" w:styleId="NormalWeb">
    <w:name w:val="Normal (Web)"/>
    <w:basedOn w:val="Normal"/>
    <w:uiPriority w:val="99"/>
    <w:unhideWhenUsed/>
    <w:rsid w:val="00E3644D"/>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Refdenotaalpie">
    <w:name w:val="footnote reference"/>
    <w:basedOn w:val="Fuentedeprrafopredeter"/>
    <w:uiPriority w:val="99"/>
    <w:semiHidden/>
    <w:unhideWhenUsed/>
    <w:rsid w:val="004A010C"/>
    <w:rPr>
      <w:vertAlign w:val="superscript"/>
    </w:rPr>
  </w:style>
  <w:style w:type="paragraph" w:styleId="Textonotapie">
    <w:name w:val="footnote text"/>
    <w:basedOn w:val="Normal"/>
    <w:link w:val="TextonotapieCar"/>
    <w:uiPriority w:val="99"/>
    <w:semiHidden/>
    <w:unhideWhenUsed/>
    <w:rsid w:val="00DE30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E309A"/>
    <w:rPr>
      <w:sz w:val="20"/>
      <w:szCs w:val="20"/>
    </w:rPr>
  </w:style>
  <w:style w:type="character" w:styleId="Hipervnculo">
    <w:name w:val="Hyperlink"/>
    <w:basedOn w:val="Fuentedeprrafopredeter"/>
    <w:uiPriority w:val="99"/>
    <w:semiHidden/>
    <w:unhideWhenUsed/>
    <w:rsid w:val="00760DCF"/>
    <w:rPr>
      <w:color w:val="0000FF"/>
      <w:u w:val="single"/>
    </w:rPr>
  </w:style>
  <w:style w:type="paragraph" w:styleId="HTMLconformatoprevio">
    <w:name w:val="HTML Preformatted"/>
    <w:basedOn w:val="Normal"/>
    <w:link w:val="HTMLconformatoprevioCar"/>
    <w:uiPriority w:val="99"/>
    <w:unhideWhenUsed/>
    <w:rsid w:val="00D6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rsid w:val="00D62328"/>
    <w:rPr>
      <w:rFonts w:ascii="Courier New" w:eastAsia="Times New Roman" w:hAnsi="Courier New" w:cs="Courier New"/>
      <w:sz w:val="20"/>
      <w:szCs w:val="20"/>
      <w:lang w:eastAsia="es-UY"/>
    </w:rPr>
  </w:style>
  <w:style w:type="paragraph" w:styleId="Ttulo">
    <w:name w:val="Title"/>
    <w:basedOn w:val="Normal"/>
    <w:next w:val="Normal"/>
    <w:link w:val="TtuloCar"/>
    <w:uiPriority w:val="10"/>
    <w:qFormat/>
    <w:rsid w:val="00AF3D56"/>
    <w:pPr>
      <w:spacing w:after="0" w:line="360" w:lineRule="auto"/>
      <w:contextualSpacing/>
    </w:pPr>
    <w:rPr>
      <w:rFonts w:ascii="Segoe UI" w:eastAsiaTheme="majorEastAsia" w:hAnsi="Segoe UI" w:cstheme="majorBidi"/>
      <w:b/>
      <w:color w:val="FFFFFF" w:themeColor="background1"/>
      <w:spacing w:val="-10"/>
      <w:kern w:val="28"/>
      <w:sz w:val="28"/>
      <w:szCs w:val="56"/>
    </w:rPr>
  </w:style>
  <w:style w:type="character" w:customStyle="1" w:styleId="TtuloCar">
    <w:name w:val="Título Car"/>
    <w:basedOn w:val="Fuentedeprrafopredeter"/>
    <w:link w:val="Ttulo"/>
    <w:uiPriority w:val="10"/>
    <w:rsid w:val="00AF3D56"/>
    <w:rPr>
      <w:rFonts w:ascii="Segoe UI" w:eastAsiaTheme="majorEastAsia" w:hAnsi="Segoe UI" w:cstheme="majorBidi"/>
      <w:b/>
      <w:color w:val="FFFFFF" w:themeColor="background1"/>
      <w:spacing w:val="-10"/>
      <w:kern w:val="28"/>
      <w:sz w:val="28"/>
      <w:szCs w:val="56"/>
    </w:rPr>
  </w:style>
  <w:style w:type="paragraph" w:customStyle="1" w:styleId="PrrafoPerfil">
    <w:name w:val="Párrafo Perfil"/>
    <w:basedOn w:val="Cuerpo"/>
    <w:link w:val="PrrafoPerfilCar"/>
    <w:qFormat/>
    <w:rsid w:val="007A5240"/>
    <w:rPr>
      <w:szCs w:val="20"/>
    </w:rPr>
  </w:style>
  <w:style w:type="paragraph" w:customStyle="1" w:styleId="PrrafoPerfilBold">
    <w:name w:val="Párrafo Perfil Bold"/>
    <w:basedOn w:val="PrrafoPerfil"/>
    <w:link w:val="PrrafoPerfilBoldCar"/>
    <w:qFormat/>
    <w:rsid w:val="00355107"/>
    <w:rPr>
      <w:b/>
    </w:rPr>
  </w:style>
  <w:style w:type="character" w:customStyle="1" w:styleId="CuerpoCar">
    <w:name w:val="Cuerpo Car"/>
    <w:basedOn w:val="Fuentedeprrafopredeter"/>
    <w:link w:val="Cuerpo"/>
    <w:rsid w:val="005B10AC"/>
    <w:rPr>
      <w:rFonts w:ascii="Segoe UI" w:eastAsia="Arial Unicode MS" w:hAnsi="Segoe UI" w:cs="Arial Unicode MS"/>
      <w:color w:val="595959" w:themeColor="text1" w:themeTint="A6"/>
      <w:sz w:val="20"/>
      <w:u w:color="000000"/>
      <w:lang w:val="es-ES_tradnl" w:eastAsia="es-UY"/>
    </w:rPr>
  </w:style>
  <w:style w:type="character" w:customStyle="1" w:styleId="PrrafoPerfilCar">
    <w:name w:val="Párrafo Perfil Car"/>
    <w:basedOn w:val="CuerpoCar"/>
    <w:link w:val="PrrafoPerfil"/>
    <w:rsid w:val="007A5240"/>
    <w:rPr>
      <w:rFonts w:ascii="Segoe UI" w:eastAsia="Arial Unicode MS" w:hAnsi="Segoe UI" w:cs="Arial Unicode MS"/>
      <w:color w:val="595959" w:themeColor="text1" w:themeTint="A6"/>
      <w:sz w:val="20"/>
      <w:szCs w:val="20"/>
      <w:u w:color="000000"/>
      <w:lang w:val="es-ES_tradnl" w:eastAsia="es-UY"/>
    </w:rPr>
  </w:style>
  <w:style w:type="character" w:customStyle="1" w:styleId="Ttulo1Car">
    <w:name w:val="Título 1 Car"/>
    <w:basedOn w:val="Fuentedeprrafopredeter"/>
    <w:link w:val="Ttulo1"/>
    <w:uiPriority w:val="9"/>
    <w:rsid w:val="005911F0"/>
    <w:rPr>
      <w:rFonts w:asciiTheme="majorHAnsi" w:eastAsiaTheme="majorEastAsia" w:hAnsiTheme="majorHAnsi" w:cstheme="majorBidi"/>
      <w:color w:val="2F5496" w:themeColor="accent1" w:themeShade="BF"/>
      <w:sz w:val="32"/>
      <w:szCs w:val="32"/>
    </w:rPr>
  </w:style>
  <w:style w:type="character" w:customStyle="1" w:styleId="PrrafoPerfilBoldCar">
    <w:name w:val="Párrafo Perfil Bold Car"/>
    <w:basedOn w:val="PrrafoPerfilCar"/>
    <w:link w:val="PrrafoPerfilBold"/>
    <w:rsid w:val="00355107"/>
    <w:rPr>
      <w:rFonts w:ascii="Segoe UI" w:eastAsia="Arial Unicode MS" w:hAnsi="Segoe UI" w:cs="Arial Unicode MS"/>
      <w:b/>
      <w:color w:val="595959" w:themeColor="text1" w:themeTint="A6"/>
      <w:sz w:val="20"/>
      <w:szCs w:val="20"/>
      <w:u w:color="000000"/>
      <w:lang w:val="es-ES_tradnl" w:eastAsia="es-UY"/>
    </w:rPr>
  </w:style>
  <w:style w:type="paragraph" w:customStyle="1" w:styleId="SubttuloCursiva">
    <w:name w:val="Subtítulo Cursiva"/>
    <w:basedOn w:val="PrrafoPerfilBold"/>
    <w:qFormat/>
    <w:rsid w:val="00E74CAB"/>
    <w:pPr>
      <w:jc w:val="center"/>
    </w:pPr>
    <w:rPr>
      <w:b w:val="0"/>
      <w:bCs/>
      <w:i/>
      <w:iCs/>
      <w:color w:val="FFFFFF" w:themeColor="background1"/>
      <w:sz w:val="22"/>
      <w:szCs w:val="22"/>
      <w:shd w:val="clear" w:color="auto" w:fill="F39046"/>
    </w:rPr>
  </w:style>
  <w:style w:type="paragraph" w:customStyle="1" w:styleId="CitayReferencia">
    <w:name w:val="Cita y Referencia"/>
    <w:basedOn w:val="Textonotapie"/>
    <w:link w:val="CitayReferenciaCar"/>
    <w:qFormat/>
    <w:rsid w:val="00C27B7B"/>
    <w:rPr>
      <w:rFonts w:ascii="Segoe UI" w:hAnsi="Segoe UI" w:cs="Segoe UI"/>
      <w:color w:val="808080" w:themeColor="background1" w:themeShade="80"/>
      <w:sz w:val="16"/>
      <w:szCs w:val="16"/>
    </w:rPr>
  </w:style>
  <w:style w:type="character" w:customStyle="1" w:styleId="CitayReferenciaCar">
    <w:name w:val="Cita y Referencia Car"/>
    <w:basedOn w:val="TextonotapieCar"/>
    <w:link w:val="CitayReferencia"/>
    <w:rsid w:val="00C27B7B"/>
    <w:rPr>
      <w:rFonts w:ascii="Segoe UI" w:hAnsi="Segoe UI" w:cs="Segoe UI"/>
      <w:color w:val="808080" w:themeColor="background1" w:themeShade="80"/>
      <w:sz w:val="16"/>
      <w:szCs w:val="16"/>
    </w:rPr>
  </w:style>
  <w:style w:type="character" w:styleId="Fuerte">
    <w:name w:val="Strong"/>
    <w:uiPriority w:val="22"/>
    <w:qFormat/>
    <w:rsid w:val="00152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190">
      <w:bodyDiv w:val="1"/>
      <w:marLeft w:val="0"/>
      <w:marRight w:val="0"/>
      <w:marTop w:val="0"/>
      <w:marBottom w:val="0"/>
      <w:divBdr>
        <w:top w:val="none" w:sz="0" w:space="0" w:color="auto"/>
        <w:left w:val="none" w:sz="0" w:space="0" w:color="auto"/>
        <w:bottom w:val="none" w:sz="0" w:space="0" w:color="auto"/>
        <w:right w:val="none" w:sz="0" w:space="0" w:color="auto"/>
      </w:divBdr>
    </w:div>
    <w:div w:id="133723513">
      <w:bodyDiv w:val="1"/>
      <w:marLeft w:val="0"/>
      <w:marRight w:val="0"/>
      <w:marTop w:val="0"/>
      <w:marBottom w:val="0"/>
      <w:divBdr>
        <w:top w:val="none" w:sz="0" w:space="0" w:color="auto"/>
        <w:left w:val="none" w:sz="0" w:space="0" w:color="auto"/>
        <w:bottom w:val="none" w:sz="0" w:space="0" w:color="auto"/>
        <w:right w:val="none" w:sz="0" w:space="0" w:color="auto"/>
      </w:divBdr>
    </w:div>
    <w:div w:id="145098463">
      <w:bodyDiv w:val="1"/>
      <w:marLeft w:val="0"/>
      <w:marRight w:val="0"/>
      <w:marTop w:val="0"/>
      <w:marBottom w:val="0"/>
      <w:divBdr>
        <w:top w:val="none" w:sz="0" w:space="0" w:color="auto"/>
        <w:left w:val="none" w:sz="0" w:space="0" w:color="auto"/>
        <w:bottom w:val="none" w:sz="0" w:space="0" w:color="auto"/>
        <w:right w:val="none" w:sz="0" w:space="0" w:color="auto"/>
      </w:divBdr>
    </w:div>
    <w:div w:id="184953272">
      <w:bodyDiv w:val="1"/>
      <w:marLeft w:val="0"/>
      <w:marRight w:val="0"/>
      <w:marTop w:val="0"/>
      <w:marBottom w:val="0"/>
      <w:divBdr>
        <w:top w:val="none" w:sz="0" w:space="0" w:color="auto"/>
        <w:left w:val="none" w:sz="0" w:space="0" w:color="auto"/>
        <w:bottom w:val="none" w:sz="0" w:space="0" w:color="auto"/>
        <w:right w:val="none" w:sz="0" w:space="0" w:color="auto"/>
      </w:divBdr>
    </w:div>
    <w:div w:id="189077600">
      <w:bodyDiv w:val="1"/>
      <w:marLeft w:val="0"/>
      <w:marRight w:val="0"/>
      <w:marTop w:val="0"/>
      <w:marBottom w:val="0"/>
      <w:divBdr>
        <w:top w:val="none" w:sz="0" w:space="0" w:color="auto"/>
        <w:left w:val="none" w:sz="0" w:space="0" w:color="auto"/>
        <w:bottom w:val="none" w:sz="0" w:space="0" w:color="auto"/>
        <w:right w:val="none" w:sz="0" w:space="0" w:color="auto"/>
      </w:divBdr>
    </w:div>
    <w:div w:id="391925507">
      <w:bodyDiv w:val="1"/>
      <w:marLeft w:val="0"/>
      <w:marRight w:val="0"/>
      <w:marTop w:val="0"/>
      <w:marBottom w:val="0"/>
      <w:divBdr>
        <w:top w:val="none" w:sz="0" w:space="0" w:color="auto"/>
        <w:left w:val="none" w:sz="0" w:space="0" w:color="auto"/>
        <w:bottom w:val="none" w:sz="0" w:space="0" w:color="auto"/>
        <w:right w:val="none" w:sz="0" w:space="0" w:color="auto"/>
      </w:divBdr>
    </w:div>
    <w:div w:id="412121190">
      <w:bodyDiv w:val="1"/>
      <w:marLeft w:val="0"/>
      <w:marRight w:val="0"/>
      <w:marTop w:val="0"/>
      <w:marBottom w:val="0"/>
      <w:divBdr>
        <w:top w:val="none" w:sz="0" w:space="0" w:color="auto"/>
        <w:left w:val="none" w:sz="0" w:space="0" w:color="auto"/>
        <w:bottom w:val="none" w:sz="0" w:space="0" w:color="auto"/>
        <w:right w:val="none" w:sz="0" w:space="0" w:color="auto"/>
      </w:divBdr>
    </w:div>
    <w:div w:id="436679567">
      <w:bodyDiv w:val="1"/>
      <w:marLeft w:val="0"/>
      <w:marRight w:val="0"/>
      <w:marTop w:val="0"/>
      <w:marBottom w:val="0"/>
      <w:divBdr>
        <w:top w:val="none" w:sz="0" w:space="0" w:color="auto"/>
        <w:left w:val="none" w:sz="0" w:space="0" w:color="auto"/>
        <w:bottom w:val="none" w:sz="0" w:space="0" w:color="auto"/>
        <w:right w:val="none" w:sz="0" w:space="0" w:color="auto"/>
      </w:divBdr>
    </w:div>
    <w:div w:id="498352286">
      <w:bodyDiv w:val="1"/>
      <w:marLeft w:val="0"/>
      <w:marRight w:val="0"/>
      <w:marTop w:val="0"/>
      <w:marBottom w:val="0"/>
      <w:divBdr>
        <w:top w:val="none" w:sz="0" w:space="0" w:color="auto"/>
        <w:left w:val="none" w:sz="0" w:space="0" w:color="auto"/>
        <w:bottom w:val="none" w:sz="0" w:space="0" w:color="auto"/>
        <w:right w:val="none" w:sz="0" w:space="0" w:color="auto"/>
      </w:divBdr>
    </w:div>
    <w:div w:id="522016091">
      <w:bodyDiv w:val="1"/>
      <w:marLeft w:val="0"/>
      <w:marRight w:val="0"/>
      <w:marTop w:val="0"/>
      <w:marBottom w:val="0"/>
      <w:divBdr>
        <w:top w:val="none" w:sz="0" w:space="0" w:color="auto"/>
        <w:left w:val="none" w:sz="0" w:space="0" w:color="auto"/>
        <w:bottom w:val="none" w:sz="0" w:space="0" w:color="auto"/>
        <w:right w:val="none" w:sz="0" w:space="0" w:color="auto"/>
      </w:divBdr>
    </w:div>
    <w:div w:id="574436147">
      <w:bodyDiv w:val="1"/>
      <w:marLeft w:val="0"/>
      <w:marRight w:val="0"/>
      <w:marTop w:val="0"/>
      <w:marBottom w:val="0"/>
      <w:divBdr>
        <w:top w:val="none" w:sz="0" w:space="0" w:color="auto"/>
        <w:left w:val="none" w:sz="0" w:space="0" w:color="auto"/>
        <w:bottom w:val="none" w:sz="0" w:space="0" w:color="auto"/>
        <w:right w:val="none" w:sz="0" w:space="0" w:color="auto"/>
      </w:divBdr>
    </w:div>
    <w:div w:id="618491349">
      <w:bodyDiv w:val="1"/>
      <w:marLeft w:val="0"/>
      <w:marRight w:val="0"/>
      <w:marTop w:val="0"/>
      <w:marBottom w:val="0"/>
      <w:divBdr>
        <w:top w:val="none" w:sz="0" w:space="0" w:color="auto"/>
        <w:left w:val="none" w:sz="0" w:space="0" w:color="auto"/>
        <w:bottom w:val="none" w:sz="0" w:space="0" w:color="auto"/>
        <w:right w:val="none" w:sz="0" w:space="0" w:color="auto"/>
      </w:divBdr>
    </w:div>
    <w:div w:id="655375867">
      <w:bodyDiv w:val="1"/>
      <w:marLeft w:val="0"/>
      <w:marRight w:val="0"/>
      <w:marTop w:val="0"/>
      <w:marBottom w:val="0"/>
      <w:divBdr>
        <w:top w:val="none" w:sz="0" w:space="0" w:color="auto"/>
        <w:left w:val="none" w:sz="0" w:space="0" w:color="auto"/>
        <w:bottom w:val="none" w:sz="0" w:space="0" w:color="auto"/>
        <w:right w:val="none" w:sz="0" w:space="0" w:color="auto"/>
      </w:divBdr>
    </w:div>
    <w:div w:id="782501278">
      <w:bodyDiv w:val="1"/>
      <w:marLeft w:val="0"/>
      <w:marRight w:val="0"/>
      <w:marTop w:val="0"/>
      <w:marBottom w:val="0"/>
      <w:divBdr>
        <w:top w:val="none" w:sz="0" w:space="0" w:color="auto"/>
        <w:left w:val="none" w:sz="0" w:space="0" w:color="auto"/>
        <w:bottom w:val="none" w:sz="0" w:space="0" w:color="auto"/>
        <w:right w:val="none" w:sz="0" w:space="0" w:color="auto"/>
      </w:divBdr>
    </w:div>
    <w:div w:id="807237186">
      <w:bodyDiv w:val="1"/>
      <w:marLeft w:val="0"/>
      <w:marRight w:val="0"/>
      <w:marTop w:val="0"/>
      <w:marBottom w:val="0"/>
      <w:divBdr>
        <w:top w:val="none" w:sz="0" w:space="0" w:color="auto"/>
        <w:left w:val="none" w:sz="0" w:space="0" w:color="auto"/>
        <w:bottom w:val="none" w:sz="0" w:space="0" w:color="auto"/>
        <w:right w:val="none" w:sz="0" w:space="0" w:color="auto"/>
      </w:divBdr>
    </w:div>
    <w:div w:id="940719970">
      <w:bodyDiv w:val="1"/>
      <w:marLeft w:val="0"/>
      <w:marRight w:val="0"/>
      <w:marTop w:val="0"/>
      <w:marBottom w:val="0"/>
      <w:divBdr>
        <w:top w:val="none" w:sz="0" w:space="0" w:color="auto"/>
        <w:left w:val="none" w:sz="0" w:space="0" w:color="auto"/>
        <w:bottom w:val="none" w:sz="0" w:space="0" w:color="auto"/>
        <w:right w:val="none" w:sz="0" w:space="0" w:color="auto"/>
      </w:divBdr>
    </w:div>
    <w:div w:id="943224183">
      <w:bodyDiv w:val="1"/>
      <w:marLeft w:val="0"/>
      <w:marRight w:val="0"/>
      <w:marTop w:val="0"/>
      <w:marBottom w:val="0"/>
      <w:divBdr>
        <w:top w:val="none" w:sz="0" w:space="0" w:color="auto"/>
        <w:left w:val="none" w:sz="0" w:space="0" w:color="auto"/>
        <w:bottom w:val="none" w:sz="0" w:space="0" w:color="auto"/>
        <w:right w:val="none" w:sz="0" w:space="0" w:color="auto"/>
      </w:divBdr>
    </w:div>
    <w:div w:id="971324198">
      <w:bodyDiv w:val="1"/>
      <w:marLeft w:val="0"/>
      <w:marRight w:val="0"/>
      <w:marTop w:val="0"/>
      <w:marBottom w:val="0"/>
      <w:divBdr>
        <w:top w:val="none" w:sz="0" w:space="0" w:color="auto"/>
        <w:left w:val="none" w:sz="0" w:space="0" w:color="auto"/>
        <w:bottom w:val="none" w:sz="0" w:space="0" w:color="auto"/>
        <w:right w:val="none" w:sz="0" w:space="0" w:color="auto"/>
      </w:divBdr>
    </w:div>
    <w:div w:id="1052846629">
      <w:bodyDiv w:val="1"/>
      <w:marLeft w:val="0"/>
      <w:marRight w:val="0"/>
      <w:marTop w:val="0"/>
      <w:marBottom w:val="0"/>
      <w:divBdr>
        <w:top w:val="none" w:sz="0" w:space="0" w:color="auto"/>
        <w:left w:val="none" w:sz="0" w:space="0" w:color="auto"/>
        <w:bottom w:val="none" w:sz="0" w:space="0" w:color="auto"/>
        <w:right w:val="none" w:sz="0" w:space="0" w:color="auto"/>
      </w:divBdr>
    </w:div>
    <w:div w:id="1163281312">
      <w:bodyDiv w:val="1"/>
      <w:marLeft w:val="0"/>
      <w:marRight w:val="0"/>
      <w:marTop w:val="0"/>
      <w:marBottom w:val="0"/>
      <w:divBdr>
        <w:top w:val="none" w:sz="0" w:space="0" w:color="auto"/>
        <w:left w:val="none" w:sz="0" w:space="0" w:color="auto"/>
        <w:bottom w:val="none" w:sz="0" w:space="0" w:color="auto"/>
        <w:right w:val="none" w:sz="0" w:space="0" w:color="auto"/>
      </w:divBdr>
    </w:div>
    <w:div w:id="1335182071">
      <w:bodyDiv w:val="1"/>
      <w:marLeft w:val="0"/>
      <w:marRight w:val="0"/>
      <w:marTop w:val="0"/>
      <w:marBottom w:val="0"/>
      <w:divBdr>
        <w:top w:val="none" w:sz="0" w:space="0" w:color="auto"/>
        <w:left w:val="none" w:sz="0" w:space="0" w:color="auto"/>
        <w:bottom w:val="none" w:sz="0" w:space="0" w:color="auto"/>
        <w:right w:val="none" w:sz="0" w:space="0" w:color="auto"/>
      </w:divBdr>
    </w:div>
    <w:div w:id="1350060639">
      <w:bodyDiv w:val="1"/>
      <w:marLeft w:val="0"/>
      <w:marRight w:val="0"/>
      <w:marTop w:val="0"/>
      <w:marBottom w:val="0"/>
      <w:divBdr>
        <w:top w:val="none" w:sz="0" w:space="0" w:color="auto"/>
        <w:left w:val="none" w:sz="0" w:space="0" w:color="auto"/>
        <w:bottom w:val="none" w:sz="0" w:space="0" w:color="auto"/>
        <w:right w:val="none" w:sz="0" w:space="0" w:color="auto"/>
      </w:divBdr>
    </w:div>
    <w:div w:id="1387222049">
      <w:bodyDiv w:val="1"/>
      <w:marLeft w:val="0"/>
      <w:marRight w:val="0"/>
      <w:marTop w:val="0"/>
      <w:marBottom w:val="0"/>
      <w:divBdr>
        <w:top w:val="none" w:sz="0" w:space="0" w:color="auto"/>
        <w:left w:val="none" w:sz="0" w:space="0" w:color="auto"/>
        <w:bottom w:val="none" w:sz="0" w:space="0" w:color="auto"/>
        <w:right w:val="none" w:sz="0" w:space="0" w:color="auto"/>
      </w:divBdr>
    </w:div>
    <w:div w:id="1393700740">
      <w:bodyDiv w:val="1"/>
      <w:marLeft w:val="0"/>
      <w:marRight w:val="0"/>
      <w:marTop w:val="0"/>
      <w:marBottom w:val="0"/>
      <w:divBdr>
        <w:top w:val="none" w:sz="0" w:space="0" w:color="auto"/>
        <w:left w:val="none" w:sz="0" w:space="0" w:color="auto"/>
        <w:bottom w:val="none" w:sz="0" w:space="0" w:color="auto"/>
        <w:right w:val="none" w:sz="0" w:space="0" w:color="auto"/>
      </w:divBdr>
    </w:div>
    <w:div w:id="1420979754">
      <w:bodyDiv w:val="1"/>
      <w:marLeft w:val="0"/>
      <w:marRight w:val="0"/>
      <w:marTop w:val="0"/>
      <w:marBottom w:val="0"/>
      <w:divBdr>
        <w:top w:val="none" w:sz="0" w:space="0" w:color="auto"/>
        <w:left w:val="none" w:sz="0" w:space="0" w:color="auto"/>
        <w:bottom w:val="none" w:sz="0" w:space="0" w:color="auto"/>
        <w:right w:val="none" w:sz="0" w:space="0" w:color="auto"/>
      </w:divBdr>
    </w:div>
    <w:div w:id="1431776280">
      <w:bodyDiv w:val="1"/>
      <w:marLeft w:val="0"/>
      <w:marRight w:val="0"/>
      <w:marTop w:val="0"/>
      <w:marBottom w:val="0"/>
      <w:divBdr>
        <w:top w:val="none" w:sz="0" w:space="0" w:color="auto"/>
        <w:left w:val="none" w:sz="0" w:space="0" w:color="auto"/>
        <w:bottom w:val="none" w:sz="0" w:space="0" w:color="auto"/>
        <w:right w:val="none" w:sz="0" w:space="0" w:color="auto"/>
      </w:divBdr>
    </w:div>
    <w:div w:id="1468552334">
      <w:bodyDiv w:val="1"/>
      <w:marLeft w:val="0"/>
      <w:marRight w:val="0"/>
      <w:marTop w:val="0"/>
      <w:marBottom w:val="0"/>
      <w:divBdr>
        <w:top w:val="none" w:sz="0" w:space="0" w:color="auto"/>
        <w:left w:val="none" w:sz="0" w:space="0" w:color="auto"/>
        <w:bottom w:val="none" w:sz="0" w:space="0" w:color="auto"/>
        <w:right w:val="none" w:sz="0" w:space="0" w:color="auto"/>
      </w:divBdr>
    </w:div>
    <w:div w:id="1490170134">
      <w:bodyDiv w:val="1"/>
      <w:marLeft w:val="0"/>
      <w:marRight w:val="0"/>
      <w:marTop w:val="0"/>
      <w:marBottom w:val="0"/>
      <w:divBdr>
        <w:top w:val="none" w:sz="0" w:space="0" w:color="auto"/>
        <w:left w:val="none" w:sz="0" w:space="0" w:color="auto"/>
        <w:bottom w:val="none" w:sz="0" w:space="0" w:color="auto"/>
        <w:right w:val="none" w:sz="0" w:space="0" w:color="auto"/>
      </w:divBdr>
    </w:div>
    <w:div w:id="1532566680">
      <w:bodyDiv w:val="1"/>
      <w:marLeft w:val="0"/>
      <w:marRight w:val="0"/>
      <w:marTop w:val="0"/>
      <w:marBottom w:val="0"/>
      <w:divBdr>
        <w:top w:val="none" w:sz="0" w:space="0" w:color="auto"/>
        <w:left w:val="none" w:sz="0" w:space="0" w:color="auto"/>
        <w:bottom w:val="none" w:sz="0" w:space="0" w:color="auto"/>
        <w:right w:val="none" w:sz="0" w:space="0" w:color="auto"/>
      </w:divBdr>
    </w:div>
    <w:div w:id="1567108453">
      <w:bodyDiv w:val="1"/>
      <w:marLeft w:val="0"/>
      <w:marRight w:val="0"/>
      <w:marTop w:val="0"/>
      <w:marBottom w:val="0"/>
      <w:divBdr>
        <w:top w:val="none" w:sz="0" w:space="0" w:color="auto"/>
        <w:left w:val="none" w:sz="0" w:space="0" w:color="auto"/>
        <w:bottom w:val="none" w:sz="0" w:space="0" w:color="auto"/>
        <w:right w:val="none" w:sz="0" w:space="0" w:color="auto"/>
      </w:divBdr>
    </w:div>
    <w:div w:id="1573193723">
      <w:bodyDiv w:val="1"/>
      <w:marLeft w:val="0"/>
      <w:marRight w:val="0"/>
      <w:marTop w:val="0"/>
      <w:marBottom w:val="0"/>
      <w:divBdr>
        <w:top w:val="none" w:sz="0" w:space="0" w:color="auto"/>
        <w:left w:val="none" w:sz="0" w:space="0" w:color="auto"/>
        <w:bottom w:val="none" w:sz="0" w:space="0" w:color="auto"/>
        <w:right w:val="none" w:sz="0" w:space="0" w:color="auto"/>
      </w:divBdr>
    </w:div>
    <w:div w:id="1609193259">
      <w:bodyDiv w:val="1"/>
      <w:marLeft w:val="0"/>
      <w:marRight w:val="0"/>
      <w:marTop w:val="0"/>
      <w:marBottom w:val="0"/>
      <w:divBdr>
        <w:top w:val="none" w:sz="0" w:space="0" w:color="auto"/>
        <w:left w:val="none" w:sz="0" w:space="0" w:color="auto"/>
        <w:bottom w:val="none" w:sz="0" w:space="0" w:color="auto"/>
        <w:right w:val="none" w:sz="0" w:space="0" w:color="auto"/>
      </w:divBdr>
    </w:div>
    <w:div w:id="1646355477">
      <w:bodyDiv w:val="1"/>
      <w:marLeft w:val="0"/>
      <w:marRight w:val="0"/>
      <w:marTop w:val="0"/>
      <w:marBottom w:val="0"/>
      <w:divBdr>
        <w:top w:val="none" w:sz="0" w:space="0" w:color="auto"/>
        <w:left w:val="none" w:sz="0" w:space="0" w:color="auto"/>
        <w:bottom w:val="none" w:sz="0" w:space="0" w:color="auto"/>
        <w:right w:val="none" w:sz="0" w:space="0" w:color="auto"/>
      </w:divBdr>
    </w:div>
    <w:div w:id="1689672312">
      <w:bodyDiv w:val="1"/>
      <w:marLeft w:val="0"/>
      <w:marRight w:val="0"/>
      <w:marTop w:val="0"/>
      <w:marBottom w:val="0"/>
      <w:divBdr>
        <w:top w:val="none" w:sz="0" w:space="0" w:color="auto"/>
        <w:left w:val="none" w:sz="0" w:space="0" w:color="auto"/>
        <w:bottom w:val="none" w:sz="0" w:space="0" w:color="auto"/>
        <w:right w:val="none" w:sz="0" w:space="0" w:color="auto"/>
      </w:divBdr>
    </w:div>
    <w:div w:id="1734810975">
      <w:bodyDiv w:val="1"/>
      <w:marLeft w:val="0"/>
      <w:marRight w:val="0"/>
      <w:marTop w:val="0"/>
      <w:marBottom w:val="0"/>
      <w:divBdr>
        <w:top w:val="none" w:sz="0" w:space="0" w:color="auto"/>
        <w:left w:val="none" w:sz="0" w:space="0" w:color="auto"/>
        <w:bottom w:val="none" w:sz="0" w:space="0" w:color="auto"/>
        <w:right w:val="none" w:sz="0" w:space="0" w:color="auto"/>
      </w:divBdr>
    </w:div>
    <w:div w:id="1794135623">
      <w:bodyDiv w:val="1"/>
      <w:marLeft w:val="0"/>
      <w:marRight w:val="0"/>
      <w:marTop w:val="0"/>
      <w:marBottom w:val="0"/>
      <w:divBdr>
        <w:top w:val="none" w:sz="0" w:space="0" w:color="auto"/>
        <w:left w:val="none" w:sz="0" w:space="0" w:color="auto"/>
        <w:bottom w:val="none" w:sz="0" w:space="0" w:color="auto"/>
        <w:right w:val="none" w:sz="0" w:space="0" w:color="auto"/>
      </w:divBdr>
    </w:div>
    <w:div w:id="1830754403">
      <w:bodyDiv w:val="1"/>
      <w:marLeft w:val="0"/>
      <w:marRight w:val="0"/>
      <w:marTop w:val="0"/>
      <w:marBottom w:val="0"/>
      <w:divBdr>
        <w:top w:val="none" w:sz="0" w:space="0" w:color="auto"/>
        <w:left w:val="none" w:sz="0" w:space="0" w:color="auto"/>
        <w:bottom w:val="none" w:sz="0" w:space="0" w:color="auto"/>
        <w:right w:val="none" w:sz="0" w:space="0" w:color="auto"/>
      </w:divBdr>
    </w:div>
    <w:div w:id="1856075704">
      <w:bodyDiv w:val="1"/>
      <w:marLeft w:val="0"/>
      <w:marRight w:val="0"/>
      <w:marTop w:val="0"/>
      <w:marBottom w:val="0"/>
      <w:divBdr>
        <w:top w:val="none" w:sz="0" w:space="0" w:color="auto"/>
        <w:left w:val="none" w:sz="0" w:space="0" w:color="auto"/>
        <w:bottom w:val="none" w:sz="0" w:space="0" w:color="auto"/>
        <w:right w:val="none" w:sz="0" w:space="0" w:color="auto"/>
      </w:divBdr>
    </w:div>
    <w:div w:id="1860467412">
      <w:bodyDiv w:val="1"/>
      <w:marLeft w:val="0"/>
      <w:marRight w:val="0"/>
      <w:marTop w:val="0"/>
      <w:marBottom w:val="0"/>
      <w:divBdr>
        <w:top w:val="none" w:sz="0" w:space="0" w:color="auto"/>
        <w:left w:val="none" w:sz="0" w:space="0" w:color="auto"/>
        <w:bottom w:val="none" w:sz="0" w:space="0" w:color="auto"/>
        <w:right w:val="none" w:sz="0" w:space="0" w:color="auto"/>
      </w:divBdr>
    </w:div>
    <w:div w:id="1866090984">
      <w:bodyDiv w:val="1"/>
      <w:marLeft w:val="0"/>
      <w:marRight w:val="0"/>
      <w:marTop w:val="0"/>
      <w:marBottom w:val="0"/>
      <w:divBdr>
        <w:top w:val="none" w:sz="0" w:space="0" w:color="auto"/>
        <w:left w:val="none" w:sz="0" w:space="0" w:color="auto"/>
        <w:bottom w:val="none" w:sz="0" w:space="0" w:color="auto"/>
        <w:right w:val="none" w:sz="0" w:space="0" w:color="auto"/>
      </w:divBdr>
    </w:div>
    <w:div w:id="1932200622">
      <w:bodyDiv w:val="1"/>
      <w:marLeft w:val="0"/>
      <w:marRight w:val="0"/>
      <w:marTop w:val="0"/>
      <w:marBottom w:val="0"/>
      <w:divBdr>
        <w:top w:val="none" w:sz="0" w:space="0" w:color="auto"/>
        <w:left w:val="none" w:sz="0" w:space="0" w:color="auto"/>
        <w:bottom w:val="none" w:sz="0" w:space="0" w:color="auto"/>
        <w:right w:val="none" w:sz="0" w:space="0" w:color="auto"/>
      </w:divBdr>
    </w:div>
    <w:div w:id="1947688774">
      <w:bodyDiv w:val="1"/>
      <w:marLeft w:val="0"/>
      <w:marRight w:val="0"/>
      <w:marTop w:val="0"/>
      <w:marBottom w:val="0"/>
      <w:divBdr>
        <w:top w:val="none" w:sz="0" w:space="0" w:color="auto"/>
        <w:left w:val="none" w:sz="0" w:space="0" w:color="auto"/>
        <w:bottom w:val="none" w:sz="0" w:space="0" w:color="auto"/>
        <w:right w:val="none" w:sz="0" w:space="0" w:color="auto"/>
      </w:divBdr>
    </w:div>
    <w:div w:id="1951546441">
      <w:bodyDiv w:val="1"/>
      <w:marLeft w:val="0"/>
      <w:marRight w:val="0"/>
      <w:marTop w:val="0"/>
      <w:marBottom w:val="0"/>
      <w:divBdr>
        <w:top w:val="none" w:sz="0" w:space="0" w:color="auto"/>
        <w:left w:val="none" w:sz="0" w:space="0" w:color="auto"/>
        <w:bottom w:val="none" w:sz="0" w:space="0" w:color="auto"/>
        <w:right w:val="none" w:sz="0" w:space="0" w:color="auto"/>
      </w:divBdr>
    </w:div>
    <w:div w:id="1974864484">
      <w:bodyDiv w:val="1"/>
      <w:marLeft w:val="0"/>
      <w:marRight w:val="0"/>
      <w:marTop w:val="0"/>
      <w:marBottom w:val="0"/>
      <w:divBdr>
        <w:top w:val="none" w:sz="0" w:space="0" w:color="auto"/>
        <w:left w:val="none" w:sz="0" w:space="0" w:color="auto"/>
        <w:bottom w:val="none" w:sz="0" w:space="0" w:color="auto"/>
        <w:right w:val="none" w:sz="0" w:space="0" w:color="auto"/>
      </w:divBdr>
    </w:div>
    <w:div w:id="1999721693">
      <w:bodyDiv w:val="1"/>
      <w:marLeft w:val="0"/>
      <w:marRight w:val="0"/>
      <w:marTop w:val="0"/>
      <w:marBottom w:val="0"/>
      <w:divBdr>
        <w:top w:val="none" w:sz="0" w:space="0" w:color="auto"/>
        <w:left w:val="none" w:sz="0" w:space="0" w:color="auto"/>
        <w:bottom w:val="none" w:sz="0" w:space="0" w:color="auto"/>
        <w:right w:val="none" w:sz="0" w:space="0" w:color="auto"/>
      </w:divBdr>
    </w:div>
    <w:div w:id="2076856768">
      <w:bodyDiv w:val="1"/>
      <w:marLeft w:val="0"/>
      <w:marRight w:val="0"/>
      <w:marTop w:val="0"/>
      <w:marBottom w:val="0"/>
      <w:divBdr>
        <w:top w:val="none" w:sz="0" w:space="0" w:color="auto"/>
        <w:left w:val="none" w:sz="0" w:space="0" w:color="auto"/>
        <w:bottom w:val="none" w:sz="0" w:space="0" w:color="auto"/>
        <w:right w:val="none" w:sz="0" w:space="0" w:color="auto"/>
      </w:divBdr>
    </w:div>
    <w:div w:id="2080324523">
      <w:bodyDiv w:val="1"/>
      <w:marLeft w:val="0"/>
      <w:marRight w:val="0"/>
      <w:marTop w:val="0"/>
      <w:marBottom w:val="0"/>
      <w:divBdr>
        <w:top w:val="none" w:sz="0" w:space="0" w:color="auto"/>
        <w:left w:val="none" w:sz="0" w:space="0" w:color="auto"/>
        <w:bottom w:val="none" w:sz="0" w:space="0" w:color="auto"/>
        <w:right w:val="none" w:sz="0" w:space="0" w:color="auto"/>
      </w:divBdr>
      <w:divsChild>
        <w:div w:id="724764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arrera\OneDrive%20-%20Instituto%20Nacional%20de%20Empleo%20y%20Formaci&#243;n%20Profesional\Documents\G&#233;nero%20INEFOP\GEN-2026\GEN26-para%20CD\subida%20a%20CD-GEN\Auxiliar%20de%20log&#237;stica-GEN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5562514620E4D9EDEDD912BC21A45" ma:contentTypeVersion="13" ma:contentTypeDescription="Create a new document." ma:contentTypeScope="" ma:versionID="c65da79d609279f44bb8ee6684a0554b">
  <xsd:schema xmlns:xsd="http://www.w3.org/2001/XMLSchema" xmlns:xs="http://www.w3.org/2001/XMLSchema" xmlns:p="http://schemas.microsoft.com/office/2006/metadata/properties" xmlns:ns2="5a519cd9-1ffa-4b14-88ce-81d9eed5298e" xmlns:ns3="01210cb1-b69c-4019-b953-6e23aa351635" targetNamespace="http://schemas.microsoft.com/office/2006/metadata/properties" ma:root="true" ma:fieldsID="4e70192528c72c6c76e231f705052b66" ns2:_="" ns3:_="">
    <xsd:import namespace="5a519cd9-1ffa-4b14-88ce-81d9eed5298e"/>
    <xsd:import namespace="01210cb1-b69c-4019-b953-6e23aa3516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19cd9-1ffa-4b14-88ce-81d9eed52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d85f51-9230-4a91-a537-1101e7b27e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10cb1-b69c-4019-b953-6e23aa3516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4ac515-b79e-43c3-963f-9a2de73dd533}" ma:internalName="TaxCatchAll" ma:showField="CatchAllData" ma:web="01210cb1-b69c-4019-b953-6e23aa351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1210cb1-b69c-4019-b953-6e23aa351635" xsi:nil="true"/>
    <lcf76f155ced4ddcb4097134ff3c332f xmlns="5a519cd9-1ffa-4b14-88ce-81d9eed529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4C6ED-CB6F-4724-A5B5-8D7D7D9FD87B}"/>
</file>

<file path=customXml/itemProps2.xml><?xml version="1.0" encoding="utf-8"?>
<ds:datastoreItem xmlns:ds="http://schemas.openxmlformats.org/officeDocument/2006/customXml" ds:itemID="{823B5EC1-0D14-4DC3-A89D-B5E3CEE12B64}">
  <ds:schemaRefs>
    <ds:schemaRef ds:uri="http://schemas.openxmlformats.org/officeDocument/2006/bibliography"/>
  </ds:schemaRefs>
</ds:datastoreItem>
</file>

<file path=customXml/itemProps3.xml><?xml version="1.0" encoding="utf-8"?>
<ds:datastoreItem xmlns:ds="http://schemas.openxmlformats.org/officeDocument/2006/customXml" ds:itemID="{578FA207-9B29-4657-B74D-4E576A7C996B}">
  <ds:schemaRefs>
    <ds:schemaRef ds:uri="http://schemas.microsoft.com/office/2006/metadata/properties"/>
    <ds:schemaRef ds:uri="http://schemas.microsoft.com/office/infopath/2007/PartnerControls"/>
    <ds:schemaRef ds:uri="01210cb1-b69c-4019-b953-6e23aa351635"/>
    <ds:schemaRef ds:uri="5a519cd9-1ffa-4b14-88ce-81d9eed5298e"/>
  </ds:schemaRefs>
</ds:datastoreItem>
</file>

<file path=customXml/itemProps4.xml><?xml version="1.0" encoding="utf-8"?>
<ds:datastoreItem xmlns:ds="http://schemas.openxmlformats.org/officeDocument/2006/customXml" ds:itemID="{D9648F14-24D6-468E-9804-540F642B2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Auxiliar de logística-GEN26</Template>
  <TotalTime>2</TotalTime>
  <Pages>7</Pages>
  <Words>679</Words>
  <Characters>4377</Characters>
  <Application>Microsoft Office Word</Application>
  <DocSecurity>0</DocSecurity>
  <Lines>190</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Barrera</dc:creator>
  <cp:keywords/>
  <dc:description/>
  <cp:lastModifiedBy>Virginia Barrera</cp:lastModifiedBy>
  <cp:revision>2</cp:revision>
  <cp:lastPrinted>2021-11-09T18:16:00Z</cp:lastPrinted>
  <dcterms:created xsi:type="dcterms:W3CDTF">2026-04-13T05:53:00Z</dcterms:created>
  <dcterms:modified xsi:type="dcterms:W3CDTF">2026-04-13T05:53:00Z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0x01010015A5562514620E4D9EDEDD912BC21A45</vt:lpwstr>
  </property>
  <property fmtid="{D5CDD505-2E9C-101B-9397-08002B2CF9AE}" pid="3" name="MediaServiceImageTags">
    <vt:lpwstr/>
  </property>
</Properties>
</file>